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7C87" w14:textId="77777777" w:rsidR="00D874E4" w:rsidRDefault="00D874E4">
      <w:r>
        <w:rPr>
          <w:rFonts w:hint="eastAsia"/>
        </w:rPr>
        <w:t>別記様式第</w:t>
      </w:r>
      <w:r>
        <w:t>9</w:t>
      </w:r>
      <w:r>
        <w:rPr>
          <w:rFonts w:hint="eastAsia"/>
        </w:rPr>
        <w:t>号</w:t>
      </w:r>
      <w:r>
        <w:t>(</w:t>
      </w:r>
      <w:r>
        <w:rPr>
          <w:rFonts w:hint="eastAsia"/>
        </w:rPr>
        <w:t>第</w:t>
      </w:r>
      <w:r>
        <w:t>7</w:t>
      </w:r>
      <w:r>
        <w:rPr>
          <w:rFonts w:hint="eastAsia"/>
        </w:rPr>
        <w:t>条関係</w:t>
      </w:r>
      <w:r>
        <w:t>)</w:t>
      </w:r>
    </w:p>
    <w:p w14:paraId="13A84D2B" w14:textId="77777777" w:rsidR="00D874E4" w:rsidRDefault="00D874E4">
      <w:pPr>
        <w:jc w:val="right"/>
      </w:pPr>
      <w:r>
        <w:t>(</w:t>
      </w:r>
      <w:r>
        <w:rPr>
          <w:rFonts w:hint="eastAsia"/>
        </w:rPr>
        <w:t>その</w:t>
      </w:r>
      <w: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1843"/>
        <w:gridCol w:w="850"/>
        <w:gridCol w:w="1843"/>
        <w:gridCol w:w="2693"/>
      </w:tblGrid>
      <w:tr w:rsidR="00D874E4" w14:paraId="62FBE8C3" w14:textId="77777777">
        <w:trPr>
          <w:cantSplit/>
          <w:trHeight w:val="600"/>
        </w:trPr>
        <w:tc>
          <w:tcPr>
            <w:tcW w:w="3119" w:type="dxa"/>
            <w:gridSpan w:val="3"/>
            <w:vMerge w:val="restart"/>
            <w:vAlign w:val="center"/>
          </w:tcPr>
          <w:p w14:paraId="3AA5237E" w14:textId="77777777" w:rsidR="00D874E4" w:rsidRDefault="00D874E4">
            <w:pPr>
              <w:jc w:val="center"/>
            </w:pPr>
            <w:r>
              <w:rPr>
                <w:rFonts w:hint="eastAsia"/>
              </w:rPr>
              <w:t>点検項目</w:t>
            </w:r>
          </w:p>
        </w:tc>
        <w:tc>
          <w:tcPr>
            <w:tcW w:w="2693" w:type="dxa"/>
            <w:gridSpan w:val="2"/>
            <w:vAlign w:val="center"/>
          </w:tcPr>
          <w:p w14:paraId="6C4F6D71" w14:textId="77777777" w:rsidR="00D874E4" w:rsidRDefault="00D874E4">
            <w:pPr>
              <w:jc w:val="center"/>
            </w:pPr>
            <w:r>
              <w:rPr>
                <w:rFonts w:hint="eastAsia"/>
              </w:rPr>
              <w:t>点検結果</w:t>
            </w:r>
          </w:p>
        </w:tc>
        <w:tc>
          <w:tcPr>
            <w:tcW w:w="2693" w:type="dxa"/>
            <w:vMerge w:val="restart"/>
            <w:vAlign w:val="center"/>
          </w:tcPr>
          <w:p w14:paraId="3E266BA2" w14:textId="77777777" w:rsidR="00D874E4" w:rsidRDefault="00D874E4">
            <w:pPr>
              <w:jc w:val="center"/>
            </w:pPr>
            <w:r>
              <w:rPr>
                <w:rFonts w:hint="eastAsia"/>
              </w:rPr>
              <w:t>状況及び措置内容</w:t>
            </w:r>
          </w:p>
        </w:tc>
      </w:tr>
      <w:tr w:rsidR="00D874E4" w14:paraId="2FC61864" w14:textId="77777777">
        <w:trPr>
          <w:cantSplit/>
          <w:trHeight w:val="600"/>
        </w:trPr>
        <w:tc>
          <w:tcPr>
            <w:tcW w:w="3119" w:type="dxa"/>
            <w:gridSpan w:val="3"/>
            <w:vMerge/>
            <w:vAlign w:val="center"/>
          </w:tcPr>
          <w:p w14:paraId="751D628B" w14:textId="77777777" w:rsidR="00D874E4" w:rsidRDefault="00D874E4">
            <w:pPr>
              <w:jc w:val="center"/>
            </w:pPr>
          </w:p>
        </w:tc>
        <w:tc>
          <w:tcPr>
            <w:tcW w:w="850" w:type="dxa"/>
            <w:vAlign w:val="center"/>
          </w:tcPr>
          <w:p w14:paraId="035A694F" w14:textId="77777777" w:rsidR="00D874E4" w:rsidRDefault="00D874E4">
            <w:pPr>
              <w:jc w:val="center"/>
            </w:pPr>
            <w:r>
              <w:rPr>
                <w:rFonts w:hint="eastAsia"/>
              </w:rPr>
              <w:t>判定</w:t>
            </w:r>
          </w:p>
        </w:tc>
        <w:tc>
          <w:tcPr>
            <w:tcW w:w="1843" w:type="dxa"/>
            <w:vAlign w:val="center"/>
          </w:tcPr>
          <w:p w14:paraId="3E86A416" w14:textId="77777777" w:rsidR="00D874E4" w:rsidRDefault="00D874E4">
            <w:pPr>
              <w:jc w:val="center"/>
            </w:pPr>
            <w:r>
              <w:rPr>
                <w:rFonts w:hint="eastAsia"/>
                <w:spacing w:val="106"/>
              </w:rPr>
              <w:t>不備内</w:t>
            </w:r>
            <w:r>
              <w:rPr>
                <w:rFonts w:hint="eastAsia"/>
              </w:rPr>
              <w:t>容</w:t>
            </w:r>
          </w:p>
        </w:tc>
        <w:tc>
          <w:tcPr>
            <w:tcW w:w="2693" w:type="dxa"/>
            <w:vMerge/>
            <w:vAlign w:val="center"/>
          </w:tcPr>
          <w:p w14:paraId="4E51B629" w14:textId="77777777" w:rsidR="00D874E4" w:rsidRDefault="00D874E4">
            <w:pPr>
              <w:jc w:val="center"/>
            </w:pPr>
          </w:p>
        </w:tc>
      </w:tr>
      <w:tr w:rsidR="00D874E4" w14:paraId="60815F5C" w14:textId="77777777">
        <w:trPr>
          <w:cantSplit/>
          <w:trHeight w:val="720"/>
        </w:trPr>
        <w:tc>
          <w:tcPr>
            <w:tcW w:w="567" w:type="dxa"/>
            <w:vMerge w:val="restart"/>
            <w:textDirection w:val="tbRlV"/>
            <w:vAlign w:val="center"/>
          </w:tcPr>
          <w:p w14:paraId="5DA27178" w14:textId="77777777" w:rsidR="00D874E4" w:rsidRDefault="00D874E4">
            <w:pPr>
              <w:jc w:val="center"/>
            </w:pPr>
            <w:r>
              <w:rPr>
                <w:rFonts w:hint="eastAsia"/>
              </w:rPr>
              <w:t>火を使用する設備の位置・構造及び管理等</w:t>
            </w:r>
          </w:p>
        </w:tc>
        <w:tc>
          <w:tcPr>
            <w:tcW w:w="709" w:type="dxa"/>
            <w:vMerge w:val="restart"/>
            <w:textDirection w:val="tbRlV"/>
            <w:vAlign w:val="center"/>
          </w:tcPr>
          <w:p w14:paraId="3BE7EAD3" w14:textId="77777777" w:rsidR="00D874E4" w:rsidRDefault="00D874E4">
            <w:pPr>
              <w:jc w:val="center"/>
            </w:pPr>
            <w:r>
              <w:rPr>
                <w:rFonts w:hint="eastAsia"/>
              </w:rPr>
              <w:t>火を使用する設備等</w:t>
            </w:r>
          </w:p>
        </w:tc>
        <w:tc>
          <w:tcPr>
            <w:tcW w:w="1843" w:type="dxa"/>
            <w:vMerge w:val="restart"/>
            <w:vAlign w:val="center"/>
          </w:tcPr>
          <w:p w14:paraId="4B287F83" w14:textId="77777777" w:rsidR="00D874E4" w:rsidRDefault="00D874E4">
            <w:pPr>
              <w:jc w:val="distribute"/>
            </w:pPr>
            <w:r>
              <w:rPr>
                <w:rFonts w:hint="eastAsia"/>
              </w:rPr>
              <w:t>設備の位置</w:t>
            </w:r>
          </w:p>
        </w:tc>
        <w:tc>
          <w:tcPr>
            <w:tcW w:w="850" w:type="dxa"/>
            <w:vAlign w:val="center"/>
          </w:tcPr>
          <w:p w14:paraId="6BB09CC7" w14:textId="77777777" w:rsidR="00D874E4" w:rsidRDefault="00D874E4">
            <w:pPr>
              <w:jc w:val="center"/>
            </w:pPr>
            <w:r>
              <w:rPr>
                <w:rFonts w:hint="eastAsia"/>
              </w:rPr>
              <w:t>□適</w:t>
            </w:r>
          </w:p>
        </w:tc>
        <w:tc>
          <w:tcPr>
            <w:tcW w:w="1843" w:type="dxa"/>
            <w:vMerge w:val="restart"/>
          </w:tcPr>
          <w:p w14:paraId="717B767A" w14:textId="77777777" w:rsidR="00D874E4" w:rsidRDefault="00D874E4">
            <w:r>
              <w:rPr>
                <w:rFonts w:hint="eastAsia"/>
              </w:rPr>
              <w:t xml:space="preserve">　</w:t>
            </w:r>
          </w:p>
        </w:tc>
        <w:tc>
          <w:tcPr>
            <w:tcW w:w="2693" w:type="dxa"/>
            <w:vMerge w:val="restart"/>
          </w:tcPr>
          <w:p w14:paraId="287D0DA6" w14:textId="77777777" w:rsidR="00D874E4" w:rsidRDefault="00D874E4">
            <w:r>
              <w:rPr>
                <w:rFonts w:hint="eastAsia"/>
              </w:rPr>
              <w:t xml:space="preserve">　</w:t>
            </w:r>
          </w:p>
        </w:tc>
      </w:tr>
      <w:tr w:rsidR="00D874E4" w14:paraId="4E6CB6BE" w14:textId="77777777">
        <w:trPr>
          <w:cantSplit/>
          <w:trHeight w:val="720"/>
        </w:trPr>
        <w:tc>
          <w:tcPr>
            <w:tcW w:w="567" w:type="dxa"/>
            <w:vMerge/>
            <w:textDirection w:val="tbRlV"/>
            <w:vAlign w:val="center"/>
          </w:tcPr>
          <w:p w14:paraId="5E344641" w14:textId="77777777" w:rsidR="00D874E4" w:rsidRDefault="00D874E4">
            <w:pPr>
              <w:jc w:val="center"/>
            </w:pPr>
          </w:p>
        </w:tc>
        <w:tc>
          <w:tcPr>
            <w:tcW w:w="709" w:type="dxa"/>
            <w:vMerge/>
            <w:textDirection w:val="tbRlV"/>
            <w:vAlign w:val="center"/>
          </w:tcPr>
          <w:p w14:paraId="167812CB" w14:textId="77777777" w:rsidR="00D874E4" w:rsidRDefault="00D874E4">
            <w:pPr>
              <w:jc w:val="center"/>
            </w:pPr>
          </w:p>
        </w:tc>
        <w:tc>
          <w:tcPr>
            <w:tcW w:w="1843" w:type="dxa"/>
            <w:vMerge/>
            <w:vAlign w:val="center"/>
          </w:tcPr>
          <w:p w14:paraId="1775ADCC" w14:textId="77777777" w:rsidR="00D874E4" w:rsidRDefault="00D874E4">
            <w:pPr>
              <w:jc w:val="distribute"/>
            </w:pPr>
          </w:p>
        </w:tc>
        <w:tc>
          <w:tcPr>
            <w:tcW w:w="850" w:type="dxa"/>
            <w:vAlign w:val="center"/>
          </w:tcPr>
          <w:p w14:paraId="1899197E" w14:textId="77777777" w:rsidR="00D874E4" w:rsidRDefault="00D874E4">
            <w:pPr>
              <w:jc w:val="center"/>
            </w:pPr>
            <w:r>
              <w:rPr>
                <w:rFonts w:hint="eastAsia"/>
              </w:rPr>
              <w:t>□否</w:t>
            </w:r>
          </w:p>
        </w:tc>
        <w:tc>
          <w:tcPr>
            <w:tcW w:w="1843" w:type="dxa"/>
            <w:vMerge/>
          </w:tcPr>
          <w:p w14:paraId="4473BAF5" w14:textId="77777777" w:rsidR="00D874E4" w:rsidRDefault="00D874E4"/>
        </w:tc>
        <w:tc>
          <w:tcPr>
            <w:tcW w:w="2693" w:type="dxa"/>
            <w:vMerge/>
          </w:tcPr>
          <w:p w14:paraId="26D82E16" w14:textId="77777777" w:rsidR="00D874E4" w:rsidRDefault="00D874E4"/>
        </w:tc>
      </w:tr>
      <w:tr w:rsidR="00D874E4" w14:paraId="44E873E3" w14:textId="77777777">
        <w:trPr>
          <w:cantSplit/>
          <w:trHeight w:val="720"/>
        </w:trPr>
        <w:tc>
          <w:tcPr>
            <w:tcW w:w="567" w:type="dxa"/>
            <w:vMerge/>
            <w:textDirection w:val="tbRlV"/>
            <w:vAlign w:val="center"/>
          </w:tcPr>
          <w:p w14:paraId="3BAB6C11" w14:textId="77777777" w:rsidR="00D874E4" w:rsidRDefault="00D874E4">
            <w:pPr>
              <w:jc w:val="center"/>
            </w:pPr>
          </w:p>
        </w:tc>
        <w:tc>
          <w:tcPr>
            <w:tcW w:w="709" w:type="dxa"/>
            <w:vMerge/>
            <w:textDirection w:val="tbRlV"/>
            <w:vAlign w:val="center"/>
          </w:tcPr>
          <w:p w14:paraId="3A5DA83C" w14:textId="77777777" w:rsidR="00D874E4" w:rsidRDefault="00D874E4">
            <w:pPr>
              <w:jc w:val="center"/>
            </w:pPr>
          </w:p>
        </w:tc>
        <w:tc>
          <w:tcPr>
            <w:tcW w:w="1843" w:type="dxa"/>
            <w:vMerge w:val="restart"/>
            <w:vAlign w:val="center"/>
          </w:tcPr>
          <w:p w14:paraId="360BDA64" w14:textId="77777777" w:rsidR="00D874E4" w:rsidRDefault="00D874E4">
            <w:pPr>
              <w:jc w:val="distribute"/>
            </w:pPr>
            <w:r>
              <w:rPr>
                <w:rFonts w:hint="eastAsia"/>
              </w:rPr>
              <w:t>設備の管理</w:t>
            </w:r>
          </w:p>
        </w:tc>
        <w:tc>
          <w:tcPr>
            <w:tcW w:w="850" w:type="dxa"/>
            <w:vAlign w:val="center"/>
          </w:tcPr>
          <w:p w14:paraId="7FC60AF0" w14:textId="77777777" w:rsidR="00D874E4" w:rsidRDefault="00D874E4">
            <w:pPr>
              <w:jc w:val="center"/>
            </w:pPr>
            <w:r>
              <w:rPr>
                <w:rFonts w:hint="eastAsia"/>
              </w:rPr>
              <w:t>□適</w:t>
            </w:r>
          </w:p>
        </w:tc>
        <w:tc>
          <w:tcPr>
            <w:tcW w:w="1843" w:type="dxa"/>
            <w:vMerge w:val="restart"/>
          </w:tcPr>
          <w:p w14:paraId="6B9E8681" w14:textId="77777777" w:rsidR="00D874E4" w:rsidRDefault="00D874E4">
            <w:r>
              <w:rPr>
                <w:rFonts w:hint="eastAsia"/>
              </w:rPr>
              <w:t xml:space="preserve">　</w:t>
            </w:r>
          </w:p>
        </w:tc>
        <w:tc>
          <w:tcPr>
            <w:tcW w:w="2693" w:type="dxa"/>
            <w:vMerge w:val="restart"/>
          </w:tcPr>
          <w:p w14:paraId="3B9B03AA" w14:textId="77777777" w:rsidR="00D874E4" w:rsidRDefault="00D874E4">
            <w:r>
              <w:rPr>
                <w:rFonts w:hint="eastAsia"/>
              </w:rPr>
              <w:t xml:space="preserve">　</w:t>
            </w:r>
          </w:p>
        </w:tc>
      </w:tr>
      <w:tr w:rsidR="00D874E4" w14:paraId="62FDE56B" w14:textId="77777777">
        <w:trPr>
          <w:cantSplit/>
          <w:trHeight w:val="720"/>
        </w:trPr>
        <w:tc>
          <w:tcPr>
            <w:tcW w:w="567" w:type="dxa"/>
            <w:vMerge/>
            <w:textDirection w:val="tbRlV"/>
            <w:vAlign w:val="center"/>
          </w:tcPr>
          <w:p w14:paraId="24B2B138" w14:textId="77777777" w:rsidR="00D874E4" w:rsidRDefault="00D874E4">
            <w:pPr>
              <w:jc w:val="center"/>
            </w:pPr>
          </w:p>
        </w:tc>
        <w:tc>
          <w:tcPr>
            <w:tcW w:w="709" w:type="dxa"/>
            <w:vMerge/>
            <w:textDirection w:val="tbRlV"/>
            <w:vAlign w:val="center"/>
          </w:tcPr>
          <w:p w14:paraId="76457E71" w14:textId="77777777" w:rsidR="00D874E4" w:rsidRDefault="00D874E4">
            <w:pPr>
              <w:jc w:val="center"/>
            </w:pPr>
          </w:p>
        </w:tc>
        <w:tc>
          <w:tcPr>
            <w:tcW w:w="1843" w:type="dxa"/>
            <w:vMerge/>
            <w:vAlign w:val="center"/>
          </w:tcPr>
          <w:p w14:paraId="6310B1BB" w14:textId="77777777" w:rsidR="00D874E4" w:rsidRDefault="00D874E4">
            <w:pPr>
              <w:jc w:val="distribute"/>
            </w:pPr>
          </w:p>
        </w:tc>
        <w:tc>
          <w:tcPr>
            <w:tcW w:w="850" w:type="dxa"/>
            <w:vAlign w:val="center"/>
          </w:tcPr>
          <w:p w14:paraId="127F365E" w14:textId="77777777" w:rsidR="00D874E4" w:rsidRDefault="00D874E4">
            <w:pPr>
              <w:jc w:val="center"/>
            </w:pPr>
            <w:r>
              <w:rPr>
                <w:rFonts w:hint="eastAsia"/>
              </w:rPr>
              <w:t>□否</w:t>
            </w:r>
          </w:p>
        </w:tc>
        <w:tc>
          <w:tcPr>
            <w:tcW w:w="1843" w:type="dxa"/>
            <w:vMerge/>
          </w:tcPr>
          <w:p w14:paraId="3555690C" w14:textId="77777777" w:rsidR="00D874E4" w:rsidRDefault="00D874E4"/>
        </w:tc>
        <w:tc>
          <w:tcPr>
            <w:tcW w:w="2693" w:type="dxa"/>
            <w:vMerge/>
          </w:tcPr>
          <w:p w14:paraId="28ABD457" w14:textId="77777777" w:rsidR="00D874E4" w:rsidRDefault="00D874E4"/>
        </w:tc>
      </w:tr>
      <w:tr w:rsidR="00D874E4" w14:paraId="1DD74695" w14:textId="77777777">
        <w:trPr>
          <w:cantSplit/>
          <w:trHeight w:val="720"/>
        </w:trPr>
        <w:tc>
          <w:tcPr>
            <w:tcW w:w="567" w:type="dxa"/>
            <w:vMerge/>
            <w:textDirection w:val="tbRlV"/>
            <w:vAlign w:val="center"/>
          </w:tcPr>
          <w:p w14:paraId="41573594" w14:textId="77777777" w:rsidR="00D874E4" w:rsidRDefault="00D874E4">
            <w:pPr>
              <w:jc w:val="center"/>
            </w:pPr>
          </w:p>
        </w:tc>
        <w:tc>
          <w:tcPr>
            <w:tcW w:w="709" w:type="dxa"/>
            <w:vMerge w:val="restart"/>
            <w:textDirection w:val="tbRlV"/>
            <w:vAlign w:val="center"/>
          </w:tcPr>
          <w:p w14:paraId="49AF4455" w14:textId="77777777" w:rsidR="00D874E4" w:rsidRDefault="00D874E4">
            <w:pPr>
              <w:jc w:val="center"/>
            </w:pPr>
            <w:r>
              <w:rPr>
                <w:rFonts w:hint="eastAsia"/>
                <w:spacing w:val="159"/>
              </w:rPr>
              <w:t>器具</w:t>
            </w:r>
            <w:r>
              <w:rPr>
                <w:rFonts w:hint="eastAsia"/>
              </w:rPr>
              <w:t>等</w:t>
            </w:r>
          </w:p>
          <w:p w14:paraId="63DD5B5A" w14:textId="77777777" w:rsidR="00D874E4" w:rsidRDefault="00D874E4">
            <w:pPr>
              <w:jc w:val="center"/>
            </w:pPr>
            <w:r>
              <w:rPr>
                <w:rFonts w:hint="eastAsia"/>
              </w:rPr>
              <w:t>火を使用する</w:t>
            </w:r>
          </w:p>
        </w:tc>
        <w:tc>
          <w:tcPr>
            <w:tcW w:w="1843" w:type="dxa"/>
            <w:vMerge w:val="restart"/>
            <w:vAlign w:val="center"/>
          </w:tcPr>
          <w:p w14:paraId="3E0669CE" w14:textId="77777777" w:rsidR="00D874E4" w:rsidRDefault="00D874E4">
            <w:pPr>
              <w:jc w:val="distribute"/>
            </w:pPr>
            <w:r>
              <w:rPr>
                <w:rFonts w:hint="eastAsia"/>
              </w:rPr>
              <w:t>器具の取扱い</w:t>
            </w:r>
          </w:p>
        </w:tc>
        <w:tc>
          <w:tcPr>
            <w:tcW w:w="850" w:type="dxa"/>
            <w:vAlign w:val="center"/>
          </w:tcPr>
          <w:p w14:paraId="1715E313" w14:textId="77777777" w:rsidR="00D874E4" w:rsidRDefault="00D874E4">
            <w:pPr>
              <w:jc w:val="center"/>
            </w:pPr>
            <w:r>
              <w:rPr>
                <w:rFonts w:hint="eastAsia"/>
              </w:rPr>
              <w:t>□適</w:t>
            </w:r>
          </w:p>
        </w:tc>
        <w:tc>
          <w:tcPr>
            <w:tcW w:w="1843" w:type="dxa"/>
            <w:vMerge w:val="restart"/>
          </w:tcPr>
          <w:p w14:paraId="3DB4FE35" w14:textId="77777777" w:rsidR="00D874E4" w:rsidRDefault="00D874E4">
            <w:r>
              <w:rPr>
                <w:rFonts w:hint="eastAsia"/>
              </w:rPr>
              <w:t xml:space="preserve">　</w:t>
            </w:r>
          </w:p>
        </w:tc>
        <w:tc>
          <w:tcPr>
            <w:tcW w:w="2693" w:type="dxa"/>
            <w:vMerge w:val="restart"/>
          </w:tcPr>
          <w:p w14:paraId="63891AD5" w14:textId="77777777" w:rsidR="00D874E4" w:rsidRDefault="00D874E4">
            <w:r>
              <w:rPr>
                <w:rFonts w:hint="eastAsia"/>
              </w:rPr>
              <w:t xml:space="preserve">　</w:t>
            </w:r>
          </w:p>
        </w:tc>
      </w:tr>
      <w:tr w:rsidR="00D874E4" w14:paraId="662F763C" w14:textId="77777777">
        <w:trPr>
          <w:cantSplit/>
          <w:trHeight w:val="720"/>
        </w:trPr>
        <w:tc>
          <w:tcPr>
            <w:tcW w:w="567" w:type="dxa"/>
            <w:vMerge/>
            <w:textDirection w:val="tbRlV"/>
            <w:vAlign w:val="center"/>
          </w:tcPr>
          <w:p w14:paraId="66BB7680" w14:textId="77777777" w:rsidR="00D874E4" w:rsidRDefault="00D874E4">
            <w:pPr>
              <w:jc w:val="center"/>
            </w:pPr>
          </w:p>
        </w:tc>
        <w:tc>
          <w:tcPr>
            <w:tcW w:w="709" w:type="dxa"/>
            <w:vMerge/>
            <w:textDirection w:val="tbRlV"/>
            <w:vAlign w:val="center"/>
          </w:tcPr>
          <w:p w14:paraId="40BE0B6E" w14:textId="77777777" w:rsidR="00D874E4" w:rsidRDefault="00D874E4">
            <w:pPr>
              <w:jc w:val="center"/>
            </w:pPr>
          </w:p>
        </w:tc>
        <w:tc>
          <w:tcPr>
            <w:tcW w:w="1843" w:type="dxa"/>
            <w:vMerge/>
            <w:vAlign w:val="center"/>
          </w:tcPr>
          <w:p w14:paraId="55C94943" w14:textId="77777777" w:rsidR="00D874E4" w:rsidRDefault="00D874E4">
            <w:pPr>
              <w:jc w:val="distribute"/>
            </w:pPr>
          </w:p>
        </w:tc>
        <w:tc>
          <w:tcPr>
            <w:tcW w:w="850" w:type="dxa"/>
            <w:vAlign w:val="center"/>
          </w:tcPr>
          <w:p w14:paraId="260C6210" w14:textId="77777777" w:rsidR="00D874E4" w:rsidRDefault="00D874E4">
            <w:pPr>
              <w:jc w:val="center"/>
            </w:pPr>
            <w:r>
              <w:rPr>
                <w:rFonts w:hint="eastAsia"/>
              </w:rPr>
              <w:t>□否</w:t>
            </w:r>
          </w:p>
        </w:tc>
        <w:tc>
          <w:tcPr>
            <w:tcW w:w="1843" w:type="dxa"/>
            <w:vMerge/>
          </w:tcPr>
          <w:p w14:paraId="441AC7AB" w14:textId="77777777" w:rsidR="00D874E4" w:rsidRDefault="00D874E4"/>
        </w:tc>
        <w:tc>
          <w:tcPr>
            <w:tcW w:w="2693" w:type="dxa"/>
            <w:vMerge/>
          </w:tcPr>
          <w:p w14:paraId="526ACC61" w14:textId="77777777" w:rsidR="00D874E4" w:rsidRDefault="00D874E4"/>
        </w:tc>
      </w:tr>
      <w:tr w:rsidR="00D874E4" w14:paraId="280A1F8E" w14:textId="77777777">
        <w:trPr>
          <w:cantSplit/>
          <w:trHeight w:val="720"/>
        </w:trPr>
        <w:tc>
          <w:tcPr>
            <w:tcW w:w="567" w:type="dxa"/>
            <w:vMerge/>
            <w:textDirection w:val="tbRlV"/>
            <w:vAlign w:val="center"/>
          </w:tcPr>
          <w:p w14:paraId="45D7C333" w14:textId="77777777" w:rsidR="00D874E4" w:rsidRDefault="00D874E4">
            <w:pPr>
              <w:jc w:val="center"/>
            </w:pPr>
          </w:p>
        </w:tc>
        <w:tc>
          <w:tcPr>
            <w:tcW w:w="709" w:type="dxa"/>
            <w:vMerge w:val="restart"/>
            <w:textDirection w:val="tbRlV"/>
            <w:vAlign w:val="center"/>
          </w:tcPr>
          <w:p w14:paraId="0168487C" w14:textId="77777777" w:rsidR="00D874E4" w:rsidRDefault="00D874E4">
            <w:pPr>
              <w:jc w:val="center"/>
            </w:pPr>
            <w:r>
              <w:rPr>
                <w:rFonts w:hint="eastAsia"/>
              </w:rPr>
              <w:t>火の使用に関する制限等</w:t>
            </w:r>
          </w:p>
        </w:tc>
        <w:tc>
          <w:tcPr>
            <w:tcW w:w="1843" w:type="dxa"/>
            <w:vMerge w:val="restart"/>
            <w:vAlign w:val="center"/>
          </w:tcPr>
          <w:p w14:paraId="18B15F11" w14:textId="77777777" w:rsidR="00D874E4" w:rsidRDefault="00D874E4">
            <w:pPr>
              <w:jc w:val="distribute"/>
            </w:pPr>
            <w:r>
              <w:rPr>
                <w:rFonts w:hint="eastAsia"/>
              </w:rPr>
              <w:t>喫煙等の制限</w:t>
            </w:r>
          </w:p>
        </w:tc>
        <w:tc>
          <w:tcPr>
            <w:tcW w:w="850" w:type="dxa"/>
            <w:vAlign w:val="center"/>
          </w:tcPr>
          <w:p w14:paraId="6798D47C" w14:textId="77777777" w:rsidR="00D874E4" w:rsidRDefault="00D874E4">
            <w:pPr>
              <w:jc w:val="center"/>
            </w:pPr>
            <w:r>
              <w:rPr>
                <w:rFonts w:hint="eastAsia"/>
              </w:rPr>
              <w:t>□適</w:t>
            </w:r>
          </w:p>
        </w:tc>
        <w:tc>
          <w:tcPr>
            <w:tcW w:w="1843" w:type="dxa"/>
            <w:vMerge w:val="restart"/>
          </w:tcPr>
          <w:p w14:paraId="6D1C7F0F" w14:textId="77777777" w:rsidR="00D874E4" w:rsidRDefault="00D874E4">
            <w:r>
              <w:rPr>
                <w:rFonts w:hint="eastAsia"/>
              </w:rPr>
              <w:t xml:space="preserve">　</w:t>
            </w:r>
          </w:p>
        </w:tc>
        <w:tc>
          <w:tcPr>
            <w:tcW w:w="2693" w:type="dxa"/>
            <w:vMerge w:val="restart"/>
          </w:tcPr>
          <w:p w14:paraId="79435B15" w14:textId="77777777" w:rsidR="00D874E4" w:rsidRDefault="00D874E4">
            <w:r>
              <w:rPr>
                <w:rFonts w:hint="eastAsia"/>
              </w:rPr>
              <w:t xml:space="preserve">　</w:t>
            </w:r>
          </w:p>
        </w:tc>
      </w:tr>
      <w:tr w:rsidR="00D874E4" w14:paraId="064527E0" w14:textId="77777777">
        <w:trPr>
          <w:cantSplit/>
          <w:trHeight w:val="720"/>
        </w:trPr>
        <w:tc>
          <w:tcPr>
            <w:tcW w:w="567" w:type="dxa"/>
            <w:vMerge/>
          </w:tcPr>
          <w:p w14:paraId="276945DB" w14:textId="77777777" w:rsidR="00D874E4" w:rsidRDefault="00D874E4"/>
        </w:tc>
        <w:tc>
          <w:tcPr>
            <w:tcW w:w="709" w:type="dxa"/>
            <w:vMerge/>
          </w:tcPr>
          <w:p w14:paraId="0CA9B00A" w14:textId="77777777" w:rsidR="00D874E4" w:rsidRDefault="00D874E4"/>
        </w:tc>
        <w:tc>
          <w:tcPr>
            <w:tcW w:w="1843" w:type="dxa"/>
            <w:vMerge/>
            <w:vAlign w:val="center"/>
          </w:tcPr>
          <w:p w14:paraId="64D31C10" w14:textId="77777777" w:rsidR="00D874E4" w:rsidRDefault="00D874E4">
            <w:pPr>
              <w:jc w:val="distribute"/>
            </w:pPr>
          </w:p>
        </w:tc>
        <w:tc>
          <w:tcPr>
            <w:tcW w:w="850" w:type="dxa"/>
            <w:vAlign w:val="center"/>
          </w:tcPr>
          <w:p w14:paraId="11E88701" w14:textId="77777777" w:rsidR="00D874E4" w:rsidRDefault="00D874E4">
            <w:pPr>
              <w:jc w:val="center"/>
            </w:pPr>
            <w:r>
              <w:rPr>
                <w:rFonts w:hint="eastAsia"/>
              </w:rPr>
              <w:t>□否</w:t>
            </w:r>
          </w:p>
        </w:tc>
        <w:tc>
          <w:tcPr>
            <w:tcW w:w="1843" w:type="dxa"/>
            <w:vMerge/>
          </w:tcPr>
          <w:p w14:paraId="208FE823" w14:textId="77777777" w:rsidR="00D874E4" w:rsidRDefault="00D874E4"/>
        </w:tc>
        <w:tc>
          <w:tcPr>
            <w:tcW w:w="2693" w:type="dxa"/>
            <w:vMerge/>
          </w:tcPr>
          <w:p w14:paraId="4BC95816" w14:textId="77777777" w:rsidR="00D874E4" w:rsidRDefault="00D874E4"/>
        </w:tc>
      </w:tr>
      <w:tr w:rsidR="00D874E4" w14:paraId="0A1D7EFC" w14:textId="77777777">
        <w:trPr>
          <w:cantSplit/>
          <w:trHeight w:val="720"/>
        </w:trPr>
        <w:tc>
          <w:tcPr>
            <w:tcW w:w="567" w:type="dxa"/>
            <w:vMerge/>
          </w:tcPr>
          <w:p w14:paraId="261774B9" w14:textId="77777777" w:rsidR="00D874E4" w:rsidRDefault="00D874E4"/>
        </w:tc>
        <w:tc>
          <w:tcPr>
            <w:tcW w:w="709" w:type="dxa"/>
            <w:vMerge/>
          </w:tcPr>
          <w:p w14:paraId="6CE5A775" w14:textId="77777777" w:rsidR="00D874E4" w:rsidRDefault="00D874E4"/>
        </w:tc>
        <w:tc>
          <w:tcPr>
            <w:tcW w:w="1843" w:type="dxa"/>
            <w:vMerge w:val="restart"/>
            <w:vAlign w:val="center"/>
          </w:tcPr>
          <w:p w14:paraId="415633EE" w14:textId="77777777" w:rsidR="00D874E4" w:rsidRDefault="00D874E4">
            <w:pPr>
              <w:jc w:val="distribute"/>
            </w:pPr>
            <w:r>
              <w:rPr>
                <w:rFonts w:hint="eastAsia"/>
              </w:rPr>
              <w:t>がん具用煙火の制限</w:t>
            </w:r>
          </w:p>
        </w:tc>
        <w:tc>
          <w:tcPr>
            <w:tcW w:w="850" w:type="dxa"/>
            <w:vAlign w:val="center"/>
          </w:tcPr>
          <w:p w14:paraId="23131831" w14:textId="77777777" w:rsidR="00D874E4" w:rsidRDefault="00D874E4">
            <w:pPr>
              <w:jc w:val="center"/>
            </w:pPr>
            <w:r>
              <w:rPr>
                <w:rFonts w:hint="eastAsia"/>
              </w:rPr>
              <w:t>□適</w:t>
            </w:r>
          </w:p>
        </w:tc>
        <w:tc>
          <w:tcPr>
            <w:tcW w:w="1843" w:type="dxa"/>
            <w:vMerge w:val="restart"/>
          </w:tcPr>
          <w:p w14:paraId="2E93C467" w14:textId="77777777" w:rsidR="00D874E4" w:rsidRDefault="00D874E4">
            <w:r>
              <w:rPr>
                <w:rFonts w:hint="eastAsia"/>
              </w:rPr>
              <w:t xml:space="preserve">　</w:t>
            </w:r>
          </w:p>
        </w:tc>
        <w:tc>
          <w:tcPr>
            <w:tcW w:w="2693" w:type="dxa"/>
            <w:vMerge w:val="restart"/>
          </w:tcPr>
          <w:p w14:paraId="75E26A86" w14:textId="77777777" w:rsidR="00D874E4" w:rsidRDefault="00D874E4">
            <w:r>
              <w:rPr>
                <w:rFonts w:hint="eastAsia"/>
              </w:rPr>
              <w:t xml:space="preserve">　</w:t>
            </w:r>
          </w:p>
        </w:tc>
      </w:tr>
      <w:tr w:rsidR="00D874E4" w14:paraId="6A64D179" w14:textId="77777777">
        <w:trPr>
          <w:cantSplit/>
          <w:trHeight w:val="720"/>
        </w:trPr>
        <w:tc>
          <w:tcPr>
            <w:tcW w:w="567" w:type="dxa"/>
            <w:vMerge/>
          </w:tcPr>
          <w:p w14:paraId="289D3708" w14:textId="77777777" w:rsidR="00D874E4" w:rsidRDefault="00D874E4"/>
        </w:tc>
        <w:tc>
          <w:tcPr>
            <w:tcW w:w="709" w:type="dxa"/>
            <w:vMerge/>
          </w:tcPr>
          <w:p w14:paraId="3254EB33" w14:textId="77777777" w:rsidR="00D874E4" w:rsidRDefault="00D874E4"/>
        </w:tc>
        <w:tc>
          <w:tcPr>
            <w:tcW w:w="1843" w:type="dxa"/>
            <w:vMerge/>
            <w:vAlign w:val="center"/>
          </w:tcPr>
          <w:p w14:paraId="7ECFCD54" w14:textId="77777777" w:rsidR="00D874E4" w:rsidRDefault="00D874E4"/>
        </w:tc>
        <w:tc>
          <w:tcPr>
            <w:tcW w:w="850" w:type="dxa"/>
            <w:vAlign w:val="center"/>
          </w:tcPr>
          <w:p w14:paraId="05050C80" w14:textId="77777777" w:rsidR="00D874E4" w:rsidRDefault="00D874E4">
            <w:pPr>
              <w:jc w:val="center"/>
            </w:pPr>
            <w:r>
              <w:rPr>
                <w:rFonts w:hint="eastAsia"/>
              </w:rPr>
              <w:t>□否</w:t>
            </w:r>
          </w:p>
        </w:tc>
        <w:tc>
          <w:tcPr>
            <w:tcW w:w="1843" w:type="dxa"/>
            <w:vMerge/>
          </w:tcPr>
          <w:p w14:paraId="2DBD3D14" w14:textId="77777777" w:rsidR="00D874E4" w:rsidRDefault="00D874E4"/>
        </w:tc>
        <w:tc>
          <w:tcPr>
            <w:tcW w:w="2693" w:type="dxa"/>
            <w:vMerge/>
          </w:tcPr>
          <w:p w14:paraId="4FDCF30B" w14:textId="77777777" w:rsidR="00D874E4" w:rsidRDefault="00D874E4"/>
        </w:tc>
      </w:tr>
    </w:tbl>
    <w:p w14:paraId="38C4FF0D" w14:textId="77777777" w:rsidR="00D874E4" w:rsidRDefault="00D874E4">
      <w:r>
        <w:rPr>
          <w:rFonts w:hint="eastAsia"/>
        </w:rPr>
        <w:t>備考</w:t>
      </w:r>
    </w:p>
    <w:p w14:paraId="7879655E" w14:textId="77777777" w:rsidR="00D874E4" w:rsidRDefault="00D874E4">
      <w:pPr>
        <w:ind w:left="312" w:hanging="312"/>
      </w:pPr>
      <w:r>
        <w:rPr>
          <w:rFonts w:hint="eastAsia"/>
        </w:rPr>
        <w:t xml:space="preserve">　</w:t>
      </w:r>
      <w:r>
        <w:t>1</w:t>
      </w:r>
      <w:r w:rsidR="00056F8B">
        <w:rPr>
          <w:rFonts w:hint="eastAsia"/>
        </w:rPr>
        <w:t xml:space="preserve">　この用紙の大きさは</w:t>
      </w:r>
      <w:r w:rsidR="00B37232">
        <w:rPr>
          <w:rFonts w:hint="eastAsia"/>
        </w:rPr>
        <w:t>、</w:t>
      </w:r>
      <w:r w:rsidR="00056F8B">
        <w:rPr>
          <w:rFonts w:hint="eastAsia"/>
        </w:rPr>
        <w:t>日本産</w:t>
      </w:r>
      <w:r>
        <w:rPr>
          <w:rFonts w:hint="eastAsia"/>
        </w:rPr>
        <w:t>業規格</w:t>
      </w:r>
      <w:r>
        <w:t>A4</w:t>
      </w:r>
      <w:r>
        <w:rPr>
          <w:rFonts w:hint="eastAsia"/>
        </w:rPr>
        <w:t>とすること。</w:t>
      </w:r>
    </w:p>
    <w:p w14:paraId="6432CA92" w14:textId="77777777" w:rsidR="00D874E4" w:rsidRDefault="00D874E4">
      <w:pPr>
        <w:ind w:left="312" w:hanging="312"/>
      </w:pPr>
      <w:r>
        <w:rPr>
          <w:rFonts w:hint="eastAsia"/>
        </w:rPr>
        <w:t xml:space="preserve">　</w:t>
      </w:r>
      <w:r>
        <w:t>2</w:t>
      </w:r>
      <w:r>
        <w:rPr>
          <w:rFonts w:hint="eastAsia"/>
        </w:rPr>
        <w:t xml:space="preserve">　判定の欄は</w:t>
      </w:r>
      <w:r w:rsidR="00B37232">
        <w:rPr>
          <w:rFonts w:hint="eastAsia"/>
        </w:rPr>
        <w:t>、</w:t>
      </w:r>
      <w:r>
        <w:rPr>
          <w:rFonts w:hint="eastAsia"/>
        </w:rPr>
        <w:t>適正な場合は「適」の□にレ点を記入し</w:t>
      </w:r>
      <w:r w:rsidR="00B37232">
        <w:rPr>
          <w:rFonts w:hint="eastAsia"/>
        </w:rPr>
        <w:t>、</w:t>
      </w:r>
      <w:r>
        <w:rPr>
          <w:rFonts w:hint="eastAsia"/>
        </w:rPr>
        <w:t>不備のある場合は「否」の□にレ点を記入するとともに</w:t>
      </w:r>
      <w:r w:rsidR="00B37232">
        <w:rPr>
          <w:rFonts w:hint="eastAsia"/>
        </w:rPr>
        <w:t>、</w:t>
      </w:r>
      <w:r>
        <w:rPr>
          <w:rFonts w:hint="eastAsia"/>
        </w:rPr>
        <w:t>不備内容の欄にその内容を記入すること。</w:t>
      </w:r>
    </w:p>
    <w:p w14:paraId="0B9233F6" w14:textId="77777777" w:rsidR="00D874E4" w:rsidRDefault="00D874E4">
      <w:pPr>
        <w:ind w:left="312" w:hanging="312"/>
      </w:pPr>
      <w:r>
        <w:rPr>
          <w:rFonts w:hint="eastAsia"/>
        </w:rPr>
        <w:t xml:space="preserve">　</w:t>
      </w:r>
      <w:r>
        <w:t>3</w:t>
      </w:r>
      <w:r>
        <w:rPr>
          <w:rFonts w:hint="eastAsia"/>
        </w:rPr>
        <w:t xml:space="preserve">　状況及び措置内容の欄には</w:t>
      </w:r>
      <w:r w:rsidR="00B37232">
        <w:rPr>
          <w:rFonts w:hint="eastAsia"/>
        </w:rPr>
        <w:t>、</w:t>
      </w:r>
      <w:r>
        <w:rPr>
          <w:rFonts w:hint="eastAsia"/>
        </w:rPr>
        <w:t>点検時の点検項目の状況及び点検の際措置した内容を記入すること。</w:t>
      </w:r>
    </w:p>
    <w:p w14:paraId="02E00D95" w14:textId="77777777" w:rsidR="00D874E4" w:rsidRDefault="00D874E4">
      <w:pPr>
        <w:ind w:left="312" w:hanging="312"/>
      </w:pPr>
      <w:r>
        <w:rPr>
          <w:rFonts w:hint="eastAsia"/>
        </w:rPr>
        <w:t xml:space="preserve">　</w:t>
      </w:r>
      <w:r>
        <w:t>4</w:t>
      </w:r>
      <w:r>
        <w:rPr>
          <w:rFonts w:hint="eastAsia"/>
        </w:rPr>
        <w:t xml:space="preserve">　該当のない点検項目については</w:t>
      </w:r>
      <w:r w:rsidR="00B37232">
        <w:rPr>
          <w:rFonts w:hint="eastAsia"/>
        </w:rPr>
        <w:t>、</w:t>
      </w:r>
      <w:r>
        <w:rPr>
          <w:rFonts w:hint="eastAsia"/>
        </w:rPr>
        <w:t>状況及び措置内容の欄に「該当なし」と記入すること。</w:t>
      </w:r>
    </w:p>
    <w:p w14:paraId="6875BCDB" w14:textId="77777777" w:rsidR="00D874E4" w:rsidRDefault="00D874E4">
      <w:pPr>
        <w:jc w:val="right"/>
      </w:pPr>
      <w:r>
        <w:br w:type="page"/>
      </w:r>
      <w:r>
        <w:lastRenderedPageBreak/>
        <w:t>(</w:t>
      </w:r>
      <w:r>
        <w:rPr>
          <w:rFonts w:hint="eastAsia"/>
        </w:rPr>
        <w:t>その</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2127"/>
        <w:gridCol w:w="850"/>
        <w:gridCol w:w="1701"/>
        <w:gridCol w:w="2693"/>
      </w:tblGrid>
      <w:tr w:rsidR="00D874E4" w14:paraId="24DBD64D" w14:textId="77777777">
        <w:trPr>
          <w:cantSplit/>
          <w:trHeight w:val="480"/>
        </w:trPr>
        <w:tc>
          <w:tcPr>
            <w:tcW w:w="3261" w:type="dxa"/>
            <w:gridSpan w:val="3"/>
            <w:vMerge w:val="restart"/>
            <w:vAlign w:val="center"/>
          </w:tcPr>
          <w:p w14:paraId="07DB1274" w14:textId="77777777" w:rsidR="00D874E4" w:rsidRDefault="00D874E4">
            <w:pPr>
              <w:jc w:val="center"/>
            </w:pPr>
            <w:r>
              <w:rPr>
                <w:rFonts w:hint="eastAsia"/>
              </w:rPr>
              <w:t>点検項目</w:t>
            </w:r>
          </w:p>
        </w:tc>
        <w:tc>
          <w:tcPr>
            <w:tcW w:w="2551" w:type="dxa"/>
            <w:gridSpan w:val="2"/>
            <w:vAlign w:val="center"/>
          </w:tcPr>
          <w:p w14:paraId="7A5F9E0A" w14:textId="77777777" w:rsidR="00D874E4" w:rsidRDefault="00D874E4">
            <w:pPr>
              <w:jc w:val="center"/>
            </w:pPr>
            <w:r>
              <w:rPr>
                <w:rFonts w:hint="eastAsia"/>
              </w:rPr>
              <w:t>点検結果</w:t>
            </w:r>
          </w:p>
        </w:tc>
        <w:tc>
          <w:tcPr>
            <w:tcW w:w="2693" w:type="dxa"/>
            <w:vMerge w:val="restart"/>
            <w:vAlign w:val="center"/>
          </w:tcPr>
          <w:p w14:paraId="413EE4C9" w14:textId="77777777" w:rsidR="00D874E4" w:rsidRDefault="00D874E4">
            <w:pPr>
              <w:jc w:val="center"/>
            </w:pPr>
            <w:r>
              <w:rPr>
                <w:rFonts w:hint="eastAsia"/>
              </w:rPr>
              <w:t>状況及び措置内容</w:t>
            </w:r>
          </w:p>
        </w:tc>
      </w:tr>
      <w:tr w:rsidR="00D874E4" w14:paraId="232CDAA2" w14:textId="77777777">
        <w:trPr>
          <w:cantSplit/>
          <w:trHeight w:val="480"/>
        </w:trPr>
        <w:tc>
          <w:tcPr>
            <w:tcW w:w="3261" w:type="dxa"/>
            <w:gridSpan w:val="3"/>
            <w:vMerge/>
            <w:vAlign w:val="center"/>
          </w:tcPr>
          <w:p w14:paraId="20B9154D" w14:textId="77777777" w:rsidR="00D874E4" w:rsidRDefault="00D874E4">
            <w:pPr>
              <w:jc w:val="center"/>
            </w:pPr>
          </w:p>
        </w:tc>
        <w:tc>
          <w:tcPr>
            <w:tcW w:w="850" w:type="dxa"/>
            <w:vAlign w:val="center"/>
          </w:tcPr>
          <w:p w14:paraId="7772EFD4" w14:textId="77777777" w:rsidR="00D874E4" w:rsidRDefault="00D874E4">
            <w:pPr>
              <w:jc w:val="center"/>
            </w:pPr>
            <w:r>
              <w:rPr>
                <w:rFonts w:hint="eastAsia"/>
              </w:rPr>
              <w:t>判定</w:t>
            </w:r>
          </w:p>
        </w:tc>
        <w:tc>
          <w:tcPr>
            <w:tcW w:w="1701" w:type="dxa"/>
            <w:vAlign w:val="center"/>
          </w:tcPr>
          <w:p w14:paraId="0F679573" w14:textId="77777777" w:rsidR="00D874E4" w:rsidRDefault="00D874E4">
            <w:pPr>
              <w:jc w:val="center"/>
            </w:pPr>
            <w:r>
              <w:rPr>
                <w:rFonts w:hint="eastAsia"/>
                <w:spacing w:val="106"/>
              </w:rPr>
              <w:t>不備内</w:t>
            </w:r>
            <w:r>
              <w:rPr>
                <w:rFonts w:hint="eastAsia"/>
              </w:rPr>
              <w:t>容</w:t>
            </w:r>
          </w:p>
        </w:tc>
        <w:tc>
          <w:tcPr>
            <w:tcW w:w="2693" w:type="dxa"/>
            <w:vMerge/>
            <w:vAlign w:val="center"/>
          </w:tcPr>
          <w:p w14:paraId="13DD12F4" w14:textId="77777777" w:rsidR="00D874E4" w:rsidRDefault="00D874E4">
            <w:pPr>
              <w:jc w:val="center"/>
            </w:pPr>
          </w:p>
        </w:tc>
      </w:tr>
      <w:tr w:rsidR="00D874E4" w14:paraId="4AD0A2B6" w14:textId="77777777">
        <w:trPr>
          <w:cantSplit/>
          <w:trHeight w:val="480"/>
        </w:trPr>
        <w:tc>
          <w:tcPr>
            <w:tcW w:w="567" w:type="dxa"/>
            <w:vMerge w:val="restart"/>
            <w:textDirection w:val="tbRlV"/>
            <w:vAlign w:val="center"/>
          </w:tcPr>
          <w:p w14:paraId="0ACC30FA" w14:textId="77777777" w:rsidR="00D874E4" w:rsidRDefault="00D874E4">
            <w:pPr>
              <w:jc w:val="center"/>
            </w:pPr>
            <w:r>
              <w:rPr>
                <w:rFonts w:hint="eastAsia"/>
              </w:rPr>
              <w:t>指定数量未満の危険物の貯蔵及び取扱い</w:t>
            </w:r>
          </w:p>
        </w:tc>
        <w:tc>
          <w:tcPr>
            <w:tcW w:w="2694" w:type="dxa"/>
            <w:gridSpan w:val="2"/>
            <w:vMerge w:val="restart"/>
            <w:vAlign w:val="center"/>
          </w:tcPr>
          <w:p w14:paraId="567F9C2B" w14:textId="77777777" w:rsidR="00D874E4" w:rsidRDefault="00D874E4">
            <w:pPr>
              <w:jc w:val="distribute"/>
            </w:pPr>
            <w:r>
              <w:rPr>
                <w:rFonts w:hint="eastAsia"/>
              </w:rPr>
              <w:t>貯蔵又は取扱い数量</w:t>
            </w:r>
          </w:p>
        </w:tc>
        <w:tc>
          <w:tcPr>
            <w:tcW w:w="850" w:type="dxa"/>
            <w:vAlign w:val="center"/>
          </w:tcPr>
          <w:p w14:paraId="7897040C" w14:textId="77777777" w:rsidR="00D874E4" w:rsidRDefault="00D874E4">
            <w:pPr>
              <w:jc w:val="center"/>
            </w:pPr>
            <w:r>
              <w:rPr>
                <w:rFonts w:hint="eastAsia"/>
              </w:rPr>
              <w:t>□適</w:t>
            </w:r>
          </w:p>
        </w:tc>
        <w:tc>
          <w:tcPr>
            <w:tcW w:w="1701" w:type="dxa"/>
            <w:vMerge w:val="restart"/>
          </w:tcPr>
          <w:p w14:paraId="548325D0" w14:textId="77777777" w:rsidR="00D874E4" w:rsidRDefault="00D874E4">
            <w:r>
              <w:rPr>
                <w:rFonts w:hint="eastAsia"/>
              </w:rPr>
              <w:t xml:space="preserve">　</w:t>
            </w:r>
          </w:p>
        </w:tc>
        <w:tc>
          <w:tcPr>
            <w:tcW w:w="2693" w:type="dxa"/>
            <w:vMerge w:val="restart"/>
          </w:tcPr>
          <w:p w14:paraId="464E744E" w14:textId="77777777" w:rsidR="00D874E4" w:rsidRDefault="00D874E4">
            <w:r>
              <w:rPr>
                <w:rFonts w:hint="eastAsia"/>
              </w:rPr>
              <w:t xml:space="preserve">　</w:t>
            </w:r>
          </w:p>
        </w:tc>
      </w:tr>
      <w:tr w:rsidR="00D874E4" w14:paraId="51B2C302" w14:textId="77777777">
        <w:trPr>
          <w:cantSplit/>
          <w:trHeight w:val="480"/>
        </w:trPr>
        <w:tc>
          <w:tcPr>
            <w:tcW w:w="567" w:type="dxa"/>
            <w:vMerge/>
          </w:tcPr>
          <w:p w14:paraId="40FEF9CE" w14:textId="77777777" w:rsidR="00D874E4" w:rsidRDefault="00D874E4"/>
        </w:tc>
        <w:tc>
          <w:tcPr>
            <w:tcW w:w="2694" w:type="dxa"/>
            <w:gridSpan w:val="2"/>
            <w:vMerge/>
            <w:vAlign w:val="center"/>
          </w:tcPr>
          <w:p w14:paraId="10C23DF0" w14:textId="77777777" w:rsidR="00D874E4" w:rsidRDefault="00D874E4">
            <w:pPr>
              <w:jc w:val="distribute"/>
            </w:pPr>
          </w:p>
        </w:tc>
        <w:tc>
          <w:tcPr>
            <w:tcW w:w="850" w:type="dxa"/>
            <w:vAlign w:val="center"/>
          </w:tcPr>
          <w:p w14:paraId="06CEDB76" w14:textId="77777777" w:rsidR="00D874E4" w:rsidRDefault="00D874E4">
            <w:pPr>
              <w:jc w:val="center"/>
            </w:pPr>
            <w:r>
              <w:rPr>
                <w:rFonts w:hint="eastAsia"/>
              </w:rPr>
              <w:t>□否</w:t>
            </w:r>
          </w:p>
        </w:tc>
        <w:tc>
          <w:tcPr>
            <w:tcW w:w="1701" w:type="dxa"/>
            <w:vMerge/>
          </w:tcPr>
          <w:p w14:paraId="48C5E4FB" w14:textId="77777777" w:rsidR="00D874E4" w:rsidRDefault="00D874E4"/>
        </w:tc>
        <w:tc>
          <w:tcPr>
            <w:tcW w:w="2693" w:type="dxa"/>
            <w:vMerge/>
          </w:tcPr>
          <w:p w14:paraId="6AEE43FA" w14:textId="77777777" w:rsidR="00D874E4" w:rsidRDefault="00D874E4"/>
        </w:tc>
      </w:tr>
      <w:tr w:rsidR="00D874E4" w14:paraId="00281A05" w14:textId="77777777">
        <w:trPr>
          <w:cantSplit/>
          <w:trHeight w:val="480"/>
        </w:trPr>
        <w:tc>
          <w:tcPr>
            <w:tcW w:w="567" w:type="dxa"/>
            <w:vMerge/>
          </w:tcPr>
          <w:p w14:paraId="51F000DD" w14:textId="77777777" w:rsidR="00D874E4" w:rsidRDefault="00D874E4"/>
        </w:tc>
        <w:tc>
          <w:tcPr>
            <w:tcW w:w="2694" w:type="dxa"/>
            <w:gridSpan w:val="2"/>
            <w:vMerge w:val="restart"/>
            <w:vAlign w:val="center"/>
          </w:tcPr>
          <w:p w14:paraId="7F5DEFA7" w14:textId="77777777" w:rsidR="00D874E4" w:rsidRDefault="00D874E4">
            <w:pPr>
              <w:jc w:val="distribute"/>
            </w:pPr>
            <w:r>
              <w:rPr>
                <w:rFonts w:hint="eastAsia"/>
              </w:rPr>
              <w:t>火気の使用制限</w:t>
            </w:r>
          </w:p>
        </w:tc>
        <w:tc>
          <w:tcPr>
            <w:tcW w:w="850" w:type="dxa"/>
            <w:vAlign w:val="center"/>
          </w:tcPr>
          <w:p w14:paraId="51BFE3E9" w14:textId="77777777" w:rsidR="00D874E4" w:rsidRDefault="00D874E4">
            <w:pPr>
              <w:jc w:val="center"/>
            </w:pPr>
            <w:r>
              <w:rPr>
                <w:rFonts w:hint="eastAsia"/>
              </w:rPr>
              <w:t>□適</w:t>
            </w:r>
          </w:p>
        </w:tc>
        <w:tc>
          <w:tcPr>
            <w:tcW w:w="1701" w:type="dxa"/>
            <w:vMerge w:val="restart"/>
          </w:tcPr>
          <w:p w14:paraId="4997406E" w14:textId="77777777" w:rsidR="00D874E4" w:rsidRDefault="00D874E4">
            <w:r>
              <w:rPr>
                <w:rFonts w:hint="eastAsia"/>
              </w:rPr>
              <w:t xml:space="preserve">　</w:t>
            </w:r>
          </w:p>
        </w:tc>
        <w:tc>
          <w:tcPr>
            <w:tcW w:w="2693" w:type="dxa"/>
            <w:vMerge w:val="restart"/>
          </w:tcPr>
          <w:p w14:paraId="4A8F8D2F" w14:textId="77777777" w:rsidR="00D874E4" w:rsidRDefault="00D874E4">
            <w:r>
              <w:rPr>
                <w:rFonts w:hint="eastAsia"/>
              </w:rPr>
              <w:t xml:space="preserve">　</w:t>
            </w:r>
          </w:p>
        </w:tc>
      </w:tr>
      <w:tr w:rsidR="00D874E4" w14:paraId="43A332FF" w14:textId="77777777">
        <w:trPr>
          <w:cantSplit/>
          <w:trHeight w:val="480"/>
        </w:trPr>
        <w:tc>
          <w:tcPr>
            <w:tcW w:w="567" w:type="dxa"/>
            <w:vMerge/>
          </w:tcPr>
          <w:p w14:paraId="1D7AF268" w14:textId="77777777" w:rsidR="00D874E4" w:rsidRDefault="00D874E4"/>
        </w:tc>
        <w:tc>
          <w:tcPr>
            <w:tcW w:w="2694" w:type="dxa"/>
            <w:gridSpan w:val="2"/>
            <w:vMerge/>
            <w:vAlign w:val="center"/>
          </w:tcPr>
          <w:p w14:paraId="10B2494A" w14:textId="77777777" w:rsidR="00D874E4" w:rsidRDefault="00D874E4">
            <w:pPr>
              <w:jc w:val="distribute"/>
            </w:pPr>
          </w:p>
        </w:tc>
        <w:tc>
          <w:tcPr>
            <w:tcW w:w="850" w:type="dxa"/>
            <w:vAlign w:val="center"/>
          </w:tcPr>
          <w:p w14:paraId="22B26504" w14:textId="77777777" w:rsidR="00D874E4" w:rsidRDefault="00D874E4">
            <w:pPr>
              <w:jc w:val="center"/>
            </w:pPr>
            <w:r>
              <w:rPr>
                <w:rFonts w:hint="eastAsia"/>
              </w:rPr>
              <w:t>□否</w:t>
            </w:r>
          </w:p>
        </w:tc>
        <w:tc>
          <w:tcPr>
            <w:tcW w:w="1701" w:type="dxa"/>
            <w:vMerge/>
          </w:tcPr>
          <w:p w14:paraId="30DA08B8" w14:textId="77777777" w:rsidR="00D874E4" w:rsidRDefault="00D874E4"/>
        </w:tc>
        <w:tc>
          <w:tcPr>
            <w:tcW w:w="2693" w:type="dxa"/>
            <w:vMerge/>
          </w:tcPr>
          <w:p w14:paraId="378D5283" w14:textId="77777777" w:rsidR="00D874E4" w:rsidRDefault="00D874E4"/>
        </w:tc>
      </w:tr>
      <w:tr w:rsidR="00D874E4" w14:paraId="3FF33DA5" w14:textId="77777777">
        <w:trPr>
          <w:cantSplit/>
          <w:trHeight w:val="480"/>
        </w:trPr>
        <w:tc>
          <w:tcPr>
            <w:tcW w:w="567" w:type="dxa"/>
            <w:vMerge/>
          </w:tcPr>
          <w:p w14:paraId="66E83E72" w14:textId="77777777" w:rsidR="00D874E4" w:rsidRDefault="00D874E4"/>
        </w:tc>
        <w:tc>
          <w:tcPr>
            <w:tcW w:w="2694" w:type="dxa"/>
            <w:gridSpan w:val="2"/>
            <w:vMerge w:val="restart"/>
            <w:vAlign w:val="center"/>
          </w:tcPr>
          <w:p w14:paraId="76B08523" w14:textId="77777777" w:rsidR="00D874E4" w:rsidRDefault="00D874E4">
            <w:pPr>
              <w:jc w:val="distribute"/>
            </w:pPr>
            <w:r>
              <w:rPr>
                <w:rFonts w:hint="eastAsia"/>
                <w:spacing w:val="45"/>
              </w:rPr>
              <w:t>漏れ・あふれ又</w:t>
            </w:r>
            <w:r>
              <w:rPr>
                <w:rFonts w:hint="eastAsia"/>
              </w:rPr>
              <w:t>は飛散の防止</w:t>
            </w:r>
          </w:p>
        </w:tc>
        <w:tc>
          <w:tcPr>
            <w:tcW w:w="850" w:type="dxa"/>
            <w:vAlign w:val="center"/>
          </w:tcPr>
          <w:p w14:paraId="6CF074DE" w14:textId="77777777" w:rsidR="00D874E4" w:rsidRDefault="00D874E4">
            <w:pPr>
              <w:jc w:val="center"/>
            </w:pPr>
            <w:r>
              <w:rPr>
                <w:rFonts w:hint="eastAsia"/>
              </w:rPr>
              <w:t>□適</w:t>
            </w:r>
          </w:p>
        </w:tc>
        <w:tc>
          <w:tcPr>
            <w:tcW w:w="1701" w:type="dxa"/>
            <w:vMerge w:val="restart"/>
          </w:tcPr>
          <w:p w14:paraId="5FC04AE1" w14:textId="77777777" w:rsidR="00D874E4" w:rsidRDefault="00D874E4">
            <w:r>
              <w:rPr>
                <w:rFonts w:hint="eastAsia"/>
              </w:rPr>
              <w:t xml:space="preserve">　</w:t>
            </w:r>
          </w:p>
        </w:tc>
        <w:tc>
          <w:tcPr>
            <w:tcW w:w="2693" w:type="dxa"/>
            <w:vMerge w:val="restart"/>
          </w:tcPr>
          <w:p w14:paraId="6F0578AB" w14:textId="77777777" w:rsidR="00D874E4" w:rsidRDefault="00D874E4">
            <w:r>
              <w:rPr>
                <w:rFonts w:hint="eastAsia"/>
              </w:rPr>
              <w:t xml:space="preserve">　</w:t>
            </w:r>
          </w:p>
        </w:tc>
      </w:tr>
      <w:tr w:rsidR="00D874E4" w14:paraId="299C698A" w14:textId="77777777">
        <w:trPr>
          <w:cantSplit/>
          <w:trHeight w:val="480"/>
        </w:trPr>
        <w:tc>
          <w:tcPr>
            <w:tcW w:w="567" w:type="dxa"/>
            <w:vMerge/>
          </w:tcPr>
          <w:p w14:paraId="7190B0CA" w14:textId="77777777" w:rsidR="00D874E4" w:rsidRDefault="00D874E4"/>
        </w:tc>
        <w:tc>
          <w:tcPr>
            <w:tcW w:w="2694" w:type="dxa"/>
            <w:gridSpan w:val="2"/>
            <w:vMerge/>
            <w:vAlign w:val="center"/>
          </w:tcPr>
          <w:p w14:paraId="56DB2B05" w14:textId="77777777" w:rsidR="00D874E4" w:rsidRDefault="00D874E4">
            <w:pPr>
              <w:jc w:val="distribute"/>
            </w:pPr>
          </w:p>
        </w:tc>
        <w:tc>
          <w:tcPr>
            <w:tcW w:w="850" w:type="dxa"/>
            <w:vAlign w:val="center"/>
          </w:tcPr>
          <w:p w14:paraId="310E3F8D" w14:textId="77777777" w:rsidR="00D874E4" w:rsidRDefault="00D874E4">
            <w:pPr>
              <w:jc w:val="center"/>
            </w:pPr>
            <w:r>
              <w:rPr>
                <w:rFonts w:hint="eastAsia"/>
              </w:rPr>
              <w:t>□否</w:t>
            </w:r>
          </w:p>
        </w:tc>
        <w:tc>
          <w:tcPr>
            <w:tcW w:w="1701" w:type="dxa"/>
            <w:vMerge/>
          </w:tcPr>
          <w:p w14:paraId="0AA8CACF" w14:textId="77777777" w:rsidR="00D874E4" w:rsidRDefault="00D874E4"/>
        </w:tc>
        <w:tc>
          <w:tcPr>
            <w:tcW w:w="2693" w:type="dxa"/>
            <w:vMerge/>
          </w:tcPr>
          <w:p w14:paraId="08791EBA" w14:textId="77777777" w:rsidR="00D874E4" w:rsidRDefault="00D874E4"/>
        </w:tc>
      </w:tr>
      <w:tr w:rsidR="00D874E4" w14:paraId="5281DAED" w14:textId="77777777">
        <w:trPr>
          <w:cantSplit/>
          <w:trHeight w:val="480"/>
        </w:trPr>
        <w:tc>
          <w:tcPr>
            <w:tcW w:w="567" w:type="dxa"/>
            <w:vMerge/>
          </w:tcPr>
          <w:p w14:paraId="70898DCD" w14:textId="77777777" w:rsidR="00D874E4" w:rsidRDefault="00D874E4"/>
        </w:tc>
        <w:tc>
          <w:tcPr>
            <w:tcW w:w="2694" w:type="dxa"/>
            <w:gridSpan w:val="2"/>
            <w:vMerge w:val="restart"/>
            <w:vAlign w:val="center"/>
          </w:tcPr>
          <w:p w14:paraId="6811D3ED" w14:textId="77777777" w:rsidR="00D874E4" w:rsidRDefault="00D874E4">
            <w:pPr>
              <w:jc w:val="distribute"/>
            </w:pPr>
            <w:r>
              <w:rPr>
                <w:rFonts w:hint="eastAsia"/>
              </w:rPr>
              <w:t>容器</w:t>
            </w:r>
          </w:p>
        </w:tc>
        <w:tc>
          <w:tcPr>
            <w:tcW w:w="850" w:type="dxa"/>
            <w:vAlign w:val="center"/>
          </w:tcPr>
          <w:p w14:paraId="0EFC1F04" w14:textId="77777777" w:rsidR="00D874E4" w:rsidRDefault="00D874E4">
            <w:pPr>
              <w:jc w:val="center"/>
            </w:pPr>
            <w:r>
              <w:rPr>
                <w:rFonts w:hint="eastAsia"/>
              </w:rPr>
              <w:t>□適</w:t>
            </w:r>
          </w:p>
        </w:tc>
        <w:tc>
          <w:tcPr>
            <w:tcW w:w="1701" w:type="dxa"/>
            <w:vMerge w:val="restart"/>
          </w:tcPr>
          <w:p w14:paraId="793E8FDA" w14:textId="77777777" w:rsidR="00D874E4" w:rsidRDefault="00D874E4">
            <w:r>
              <w:rPr>
                <w:rFonts w:hint="eastAsia"/>
              </w:rPr>
              <w:t xml:space="preserve">　</w:t>
            </w:r>
          </w:p>
        </w:tc>
        <w:tc>
          <w:tcPr>
            <w:tcW w:w="2693" w:type="dxa"/>
            <w:vMerge w:val="restart"/>
          </w:tcPr>
          <w:p w14:paraId="70218F42" w14:textId="77777777" w:rsidR="00D874E4" w:rsidRDefault="00D874E4">
            <w:r>
              <w:rPr>
                <w:rFonts w:hint="eastAsia"/>
              </w:rPr>
              <w:t xml:space="preserve">　</w:t>
            </w:r>
          </w:p>
        </w:tc>
      </w:tr>
      <w:tr w:rsidR="00D874E4" w14:paraId="6CF98020" w14:textId="77777777">
        <w:trPr>
          <w:cantSplit/>
          <w:trHeight w:val="480"/>
        </w:trPr>
        <w:tc>
          <w:tcPr>
            <w:tcW w:w="567" w:type="dxa"/>
            <w:vMerge/>
          </w:tcPr>
          <w:p w14:paraId="5AB88AFD" w14:textId="77777777" w:rsidR="00D874E4" w:rsidRDefault="00D874E4"/>
        </w:tc>
        <w:tc>
          <w:tcPr>
            <w:tcW w:w="2694" w:type="dxa"/>
            <w:gridSpan w:val="2"/>
            <w:vMerge/>
            <w:vAlign w:val="center"/>
          </w:tcPr>
          <w:p w14:paraId="74B90464" w14:textId="77777777" w:rsidR="00D874E4" w:rsidRDefault="00D874E4"/>
        </w:tc>
        <w:tc>
          <w:tcPr>
            <w:tcW w:w="850" w:type="dxa"/>
            <w:vAlign w:val="center"/>
          </w:tcPr>
          <w:p w14:paraId="78EA7386" w14:textId="77777777" w:rsidR="00D874E4" w:rsidRDefault="00D874E4">
            <w:pPr>
              <w:jc w:val="center"/>
            </w:pPr>
            <w:r>
              <w:rPr>
                <w:rFonts w:hint="eastAsia"/>
              </w:rPr>
              <w:t>□否</w:t>
            </w:r>
          </w:p>
        </w:tc>
        <w:tc>
          <w:tcPr>
            <w:tcW w:w="1701" w:type="dxa"/>
            <w:vMerge/>
          </w:tcPr>
          <w:p w14:paraId="555EDDFB" w14:textId="77777777" w:rsidR="00D874E4" w:rsidRDefault="00D874E4"/>
        </w:tc>
        <w:tc>
          <w:tcPr>
            <w:tcW w:w="2693" w:type="dxa"/>
            <w:vMerge/>
          </w:tcPr>
          <w:p w14:paraId="3376BB3A" w14:textId="77777777" w:rsidR="00D874E4" w:rsidRDefault="00D874E4"/>
        </w:tc>
      </w:tr>
      <w:tr w:rsidR="00D874E4" w14:paraId="2B01681F" w14:textId="77777777">
        <w:trPr>
          <w:cantSplit/>
          <w:trHeight w:val="480"/>
        </w:trPr>
        <w:tc>
          <w:tcPr>
            <w:tcW w:w="567" w:type="dxa"/>
            <w:vMerge/>
          </w:tcPr>
          <w:p w14:paraId="3AB54695" w14:textId="77777777" w:rsidR="00D874E4" w:rsidRDefault="00D874E4"/>
        </w:tc>
        <w:tc>
          <w:tcPr>
            <w:tcW w:w="567" w:type="dxa"/>
            <w:vMerge w:val="restart"/>
            <w:textDirection w:val="tbRlV"/>
            <w:vAlign w:val="center"/>
          </w:tcPr>
          <w:p w14:paraId="57619ED0" w14:textId="77777777" w:rsidR="00D874E4" w:rsidRDefault="00D874E4">
            <w:pPr>
              <w:jc w:val="center"/>
            </w:pPr>
            <w:r>
              <w:rPr>
                <w:rFonts w:hint="eastAsia"/>
              </w:rPr>
              <w:t>少量危険物</w:t>
            </w:r>
          </w:p>
        </w:tc>
        <w:tc>
          <w:tcPr>
            <w:tcW w:w="2127" w:type="dxa"/>
            <w:vMerge w:val="restart"/>
            <w:vAlign w:val="center"/>
          </w:tcPr>
          <w:p w14:paraId="571685DA" w14:textId="77777777" w:rsidR="00D874E4" w:rsidRDefault="00D874E4">
            <w:pPr>
              <w:jc w:val="distribute"/>
            </w:pPr>
            <w:r>
              <w:rPr>
                <w:rFonts w:hint="eastAsia"/>
              </w:rPr>
              <w:t>計器類に関する監視</w:t>
            </w:r>
          </w:p>
        </w:tc>
        <w:tc>
          <w:tcPr>
            <w:tcW w:w="850" w:type="dxa"/>
            <w:vAlign w:val="center"/>
          </w:tcPr>
          <w:p w14:paraId="1619D271" w14:textId="77777777" w:rsidR="00D874E4" w:rsidRDefault="00D874E4">
            <w:pPr>
              <w:jc w:val="center"/>
            </w:pPr>
            <w:r>
              <w:rPr>
                <w:rFonts w:hint="eastAsia"/>
              </w:rPr>
              <w:t>□適</w:t>
            </w:r>
          </w:p>
        </w:tc>
        <w:tc>
          <w:tcPr>
            <w:tcW w:w="1701" w:type="dxa"/>
            <w:vMerge w:val="restart"/>
          </w:tcPr>
          <w:p w14:paraId="77AAEF25" w14:textId="77777777" w:rsidR="00D874E4" w:rsidRDefault="00D874E4">
            <w:r>
              <w:rPr>
                <w:rFonts w:hint="eastAsia"/>
              </w:rPr>
              <w:t xml:space="preserve">　</w:t>
            </w:r>
          </w:p>
        </w:tc>
        <w:tc>
          <w:tcPr>
            <w:tcW w:w="2693" w:type="dxa"/>
            <w:vMerge w:val="restart"/>
          </w:tcPr>
          <w:p w14:paraId="73A56430" w14:textId="77777777" w:rsidR="00D874E4" w:rsidRDefault="00D874E4">
            <w:r>
              <w:rPr>
                <w:rFonts w:hint="eastAsia"/>
              </w:rPr>
              <w:t xml:space="preserve">　</w:t>
            </w:r>
          </w:p>
        </w:tc>
      </w:tr>
      <w:tr w:rsidR="00D874E4" w14:paraId="64425C4F" w14:textId="77777777">
        <w:trPr>
          <w:cantSplit/>
          <w:trHeight w:val="480"/>
        </w:trPr>
        <w:tc>
          <w:tcPr>
            <w:tcW w:w="567" w:type="dxa"/>
            <w:vMerge/>
          </w:tcPr>
          <w:p w14:paraId="70042947" w14:textId="77777777" w:rsidR="00D874E4" w:rsidRDefault="00D874E4"/>
        </w:tc>
        <w:tc>
          <w:tcPr>
            <w:tcW w:w="567" w:type="dxa"/>
            <w:vMerge/>
            <w:vAlign w:val="center"/>
          </w:tcPr>
          <w:p w14:paraId="6AB07596" w14:textId="77777777" w:rsidR="00D874E4" w:rsidRDefault="00D874E4"/>
        </w:tc>
        <w:tc>
          <w:tcPr>
            <w:tcW w:w="2127" w:type="dxa"/>
            <w:vMerge/>
            <w:vAlign w:val="center"/>
          </w:tcPr>
          <w:p w14:paraId="0E9BF1CF" w14:textId="77777777" w:rsidR="00D874E4" w:rsidRDefault="00D874E4">
            <w:pPr>
              <w:jc w:val="distribute"/>
            </w:pPr>
          </w:p>
        </w:tc>
        <w:tc>
          <w:tcPr>
            <w:tcW w:w="850" w:type="dxa"/>
            <w:vAlign w:val="center"/>
          </w:tcPr>
          <w:p w14:paraId="0F983E69" w14:textId="77777777" w:rsidR="00D874E4" w:rsidRDefault="00D874E4">
            <w:pPr>
              <w:jc w:val="center"/>
            </w:pPr>
            <w:r>
              <w:rPr>
                <w:rFonts w:hint="eastAsia"/>
              </w:rPr>
              <w:t>□否</w:t>
            </w:r>
          </w:p>
        </w:tc>
        <w:tc>
          <w:tcPr>
            <w:tcW w:w="1701" w:type="dxa"/>
            <w:vMerge/>
          </w:tcPr>
          <w:p w14:paraId="5E9EFC10" w14:textId="77777777" w:rsidR="00D874E4" w:rsidRDefault="00D874E4"/>
        </w:tc>
        <w:tc>
          <w:tcPr>
            <w:tcW w:w="2693" w:type="dxa"/>
            <w:vMerge/>
          </w:tcPr>
          <w:p w14:paraId="1438DB51" w14:textId="77777777" w:rsidR="00D874E4" w:rsidRDefault="00D874E4"/>
        </w:tc>
      </w:tr>
      <w:tr w:rsidR="00D874E4" w14:paraId="7B7E5C32" w14:textId="77777777">
        <w:trPr>
          <w:cantSplit/>
          <w:trHeight w:val="480"/>
        </w:trPr>
        <w:tc>
          <w:tcPr>
            <w:tcW w:w="567" w:type="dxa"/>
            <w:vMerge/>
          </w:tcPr>
          <w:p w14:paraId="60DC3124" w14:textId="77777777" w:rsidR="00D874E4" w:rsidRDefault="00D874E4"/>
        </w:tc>
        <w:tc>
          <w:tcPr>
            <w:tcW w:w="567" w:type="dxa"/>
            <w:vMerge/>
            <w:vAlign w:val="center"/>
          </w:tcPr>
          <w:p w14:paraId="7A56283D" w14:textId="77777777" w:rsidR="00D874E4" w:rsidRDefault="00D874E4"/>
        </w:tc>
        <w:tc>
          <w:tcPr>
            <w:tcW w:w="2127" w:type="dxa"/>
            <w:vMerge w:val="restart"/>
            <w:vAlign w:val="center"/>
          </w:tcPr>
          <w:p w14:paraId="56529728" w14:textId="77777777" w:rsidR="00D874E4" w:rsidRDefault="00D874E4">
            <w:pPr>
              <w:jc w:val="distribute"/>
            </w:pPr>
            <w:r>
              <w:rPr>
                <w:rFonts w:hint="eastAsia"/>
              </w:rPr>
              <w:t>タンク本体</w:t>
            </w:r>
          </w:p>
        </w:tc>
        <w:tc>
          <w:tcPr>
            <w:tcW w:w="850" w:type="dxa"/>
            <w:vAlign w:val="center"/>
          </w:tcPr>
          <w:p w14:paraId="397DC20F" w14:textId="77777777" w:rsidR="00D874E4" w:rsidRDefault="00D874E4">
            <w:pPr>
              <w:jc w:val="center"/>
            </w:pPr>
            <w:r>
              <w:rPr>
                <w:rFonts w:hint="eastAsia"/>
              </w:rPr>
              <w:t>□適</w:t>
            </w:r>
          </w:p>
        </w:tc>
        <w:tc>
          <w:tcPr>
            <w:tcW w:w="1701" w:type="dxa"/>
            <w:vMerge w:val="restart"/>
          </w:tcPr>
          <w:p w14:paraId="288A7BD6" w14:textId="77777777" w:rsidR="00D874E4" w:rsidRDefault="00D874E4">
            <w:r>
              <w:rPr>
                <w:rFonts w:hint="eastAsia"/>
              </w:rPr>
              <w:t xml:space="preserve">　</w:t>
            </w:r>
          </w:p>
        </w:tc>
        <w:tc>
          <w:tcPr>
            <w:tcW w:w="2693" w:type="dxa"/>
            <w:vMerge w:val="restart"/>
          </w:tcPr>
          <w:p w14:paraId="63BD9808" w14:textId="77777777" w:rsidR="00D874E4" w:rsidRDefault="00D874E4">
            <w:r>
              <w:rPr>
                <w:rFonts w:hint="eastAsia"/>
              </w:rPr>
              <w:t xml:space="preserve">　</w:t>
            </w:r>
          </w:p>
        </w:tc>
      </w:tr>
      <w:tr w:rsidR="00D874E4" w14:paraId="779371E9" w14:textId="77777777">
        <w:trPr>
          <w:cantSplit/>
          <w:trHeight w:val="480"/>
        </w:trPr>
        <w:tc>
          <w:tcPr>
            <w:tcW w:w="567" w:type="dxa"/>
            <w:vMerge/>
          </w:tcPr>
          <w:p w14:paraId="39A3DC95" w14:textId="77777777" w:rsidR="00D874E4" w:rsidRDefault="00D874E4"/>
        </w:tc>
        <w:tc>
          <w:tcPr>
            <w:tcW w:w="567" w:type="dxa"/>
            <w:vMerge/>
            <w:vAlign w:val="center"/>
          </w:tcPr>
          <w:p w14:paraId="5E5201B1" w14:textId="77777777" w:rsidR="00D874E4" w:rsidRDefault="00D874E4"/>
        </w:tc>
        <w:tc>
          <w:tcPr>
            <w:tcW w:w="2127" w:type="dxa"/>
            <w:vMerge/>
            <w:vAlign w:val="center"/>
          </w:tcPr>
          <w:p w14:paraId="0B17BAAC" w14:textId="77777777" w:rsidR="00D874E4" w:rsidRDefault="00D874E4">
            <w:pPr>
              <w:jc w:val="distribute"/>
            </w:pPr>
          </w:p>
        </w:tc>
        <w:tc>
          <w:tcPr>
            <w:tcW w:w="850" w:type="dxa"/>
            <w:vAlign w:val="center"/>
          </w:tcPr>
          <w:p w14:paraId="28610405" w14:textId="77777777" w:rsidR="00D874E4" w:rsidRDefault="00D874E4">
            <w:pPr>
              <w:jc w:val="center"/>
            </w:pPr>
            <w:r>
              <w:rPr>
                <w:rFonts w:hint="eastAsia"/>
              </w:rPr>
              <w:t>□否</w:t>
            </w:r>
          </w:p>
        </w:tc>
        <w:tc>
          <w:tcPr>
            <w:tcW w:w="1701" w:type="dxa"/>
            <w:vMerge/>
          </w:tcPr>
          <w:p w14:paraId="2CE3FBC0" w14:textId="77777777" w:rsidR="00D874E4" w:rsidRDefault="00D874E4"/>
        </w:tc>
        <w:tc>
          <w:tcPr>
            <w:tcW w:w="2693" w:type="dxa"/>
            <w:vMerge/>
          </w:tcPr>
          <w:p w14:paraId="413DB69D" w14:textId="77777777" w:rsidR="00D874E4" w:rsidRDefault="00D874E4"/>
        </w:tc>
      </w:tr>
      <w:tr w:rsidR="00D874E4" w14:paraId="129FF45D" w14:textId="77777777">
        <w:trPr>
          <w:cantSplit/>
          <w:trHeight w:val="480"/>
        </w:trPr>
        <w:tc>
          <w:tcPr>
            <w:tcW w:w="567" w:type="dxa"/>
            <w:vMerge/>
          </w:tcPr>
          <w:p w14:paraId="6E85DF6B" w14:textId="77777777" w:rsidR="00D874E4" w:rsidRDefault="00D874E4"/>
        </w:tc>
        <w:tc>
          <w:tcPr>
            <w:tcW w:w="567" w:type="dxa"/>
            <w:vMerge/>
            <w:vAlign w:val="center"/>
          </w:tcPr>
          <w:p w14:paraId="20D8FBBE" w14:textId="77777777" w:rsidR="00D874E4" w:rsidRDefault="00D874E4"/>
        </w:tc>
        <w:tc>
          <w:tcPr>
            <w:tcW w:w="2127" w:type="dxa"/>
            <w:vMerge w:val="restart"/>
            <w:vAlign w:val="center"/>
          </w:tcPr>
          <w:p w14:paraId="3F3E62D8" w14:textId="77777777" w:rsidR="00D874E4" w:rsidRDefault="00D874E4">
            <w:pPr>
              <w:jc w:val="distribute"/>
            </w:pPr>
            <w:r>
              <w:rPr>
                <w:rFonts w:hint="eastAsia"/>
              </w:rPr>
              <w:t>配管</w:t>
            </w:r>
          </w:p>
        </w:tc>
        <w:tc>
          <w:tcPr>
            <w:tcW w:w="850" w:type="dxa"/>
            <w:vAlign w:val="center"/>
          </w:tcPr>
          <w:p w14:paraId="5762C27F" w14:textId="77777777" w:rsidR="00D874E4" w:rsidRDefault="00D874E4">
            <w:pPr>
              <w:jc w:val="center"/>
            </w:pPr>
            <w:r>
              <w:rPr>
                <w:rFonts w:hint="eastAsia"/>
              </w:rPr>
              <w:t>□適</w:t>
            </w:r>
          </w:p>
        </w:tc>
        <w:tc>
          <w:tcPr>
            <w:tcW w:w="1701" w:type="dxa"/>
            <w:vMerge w:val="restart"/>
          </w:tcPr>
          <w:p w14:paraId="02CC6DAA" w14:textId="77777777" w:rsidR="00D874E4" w:rsidRDefault="00D874E4">
            <w:r>
              <w:rPr>
                <w:rFonts w:hint="eastAsia"/>
              </w:rPr>
              <w:t xml:space="preserve">　</w:t>
            </w:r>
          </w:p>
        </w:tc>
        <w:tc>
          <w:tcPr>
            <w:tcW w:w="2693" w:type="dxa"/>
            <w:vMerge w:val="restart"/>
          </w:tcPr>
          <w:p w14:paraId="7797B8F8" w14:textId="77777777" w:rsidR="00D874E4" w:rsidRDefault="00D874E4">
            <w:r>
              <w:rPr>
                <w:rFonts w:hint="eastAsia"/>
              </w:rPr>
              <w:t xml:space="preserve">　</w:t>
            </w:r>
          </w:p>
        </w:tc>
      </w:tr>
      <w:tr w:rsidR="00D874E4" w14:paraId="27B715A9" w14:textId="77777777">
        <w:trPr>
          <w:cantSplit/>
          <w:trHeight w:val="480"/>
        </w:trPr>
        <w:tc>
          <w:tcPr>
            <w:tcW w:w="567" w:type="dxa"/>
            <w:vMerge/>
          </w:tcPr>
          <w:p w14:paraId="1D6E5E57" w14:textId="77777777" w:rsidR="00D874E4" w:rsidRDefault="00D874E4"/>
        </w:tc>
        <w:tc>
          <w:tcPr>
            <w:tcW w:w="567" w:type="dxa"/>
            <w:vMerge/>
            <w:vAlign w:val="center"/>
          </w:tcPr>
          <w:p w14:paraId="2E25FF2E" w14:textId="77777777" w:rsidR="00D874E4" w:rsidRDefault="00D874E4"/>
        </w:tc>
        <w:tc>
          <w:tcPr>
            <w:tcW w:w="2127" w:type="dxa"/>
            <w:vMerge/>
            <w:vAlign w:val="center"/>
          </w:tcPr>
          <w:p w14:paraId="02BB5DCF" w14:textId="77777777" w:rsidR="00D874E4" w:rsidRDefault="00D874E4"/>
        </w:tc>
        <w:tc>
          <w:tcPr>
            <w:tcW w:w="850" w:type="dxa"/>
            <w:vAlign w:val="center"/>
          </w:tcPr>
          <w:p w14:paraId="690A765C" w14:textId="77777777" w:rsidR="00D874E4" w:rsidRDefault="00D874E4">
            <w:pPr>
              <w:jc w:val="center"/>
            </w:pPr>
            <w:r>
              <w:rPr>
                <w:rFonts w:hint="eastAsia"/>
              </w:rPr>
              <w:t>□否</w:t>
            </w:r>
          </w:p>
        </w:tc>
        <w:tc>
          <w:tcPr>
            <w:tcW w:w="1701" w:type="dxa"/>
            <w:vMerge/>
          </w:tcPr>
          <w:p w14:paraId="516B8F0D" w14:textId="77777777" w:rsidR="00D874E4" w:rsidRDefault="00D874E4">
            <w:pPr>
              <w:jc w:val="center"/>
            </w:pPr>
          </w:p>
        </w:tc>
        <w:tc>
          <w:tcPr>
            <w:tcW w:w="2693" w:type="dxa"/>
            <w:vMerge/>
          </w:tcPr>
          <w:p w14:paraId="265BB838" w14:textId="77777777" w:rsidR="00D874E4" w:rsidRDefault="00D874E4"/>
        </w:tc>
      </w:tr>
    </w:tbl>
    <w:p w14:paraId="35C6BBA7" w14:textId="77777777" w:rsidR="00D874E4" w:rsidRDefault="00D874E4">
      <w:r>
        <w:rPr>
          <w:rFonts w:hint="eastAsia"/>
        </w:rPr>
        <w:t>備考</w:t>
      </w:r>
    </w:p>
    <w:p w14:paraId="2419C58B" w14:textId="77777777" w:rsidR="00D874E4" w:rsidRDefault="00D874E4">
      <w:pPr>
        <w:ind w:left="312" w:hanging="312"/>
      </w:pPr>
      <w:r>
        <w:rPr>
          <w:rFonts w:hint="eastAsia"/>
        </w:rPr>
        <w:t xml:space="preserve">　</w:t>
      </w:r>
      <w:r>
        <w:t>1</w:t>
      </w:r>
      <w:r w:rsidR="00035807">
        <w:rPr>
          <w:rFonts w:hint="eastAsia"/>
        </w:rPr>
        <w:t xml:space="preserve">　この用紙の大きさは</w:t>
      </w:r>
      <w:r w:rsidR="00B37232">
        <w:rPr>
          <w:rFonts w:hint="eastAsia"/>
        </w:rPr>
        <w:t>、</w:t>
      </w:r>
      <w:r w:rsidR="00035807">
        <w:rPr>
          <w:rFonts w:hint="eastAsia"/>
        </w:rPr>
        <w:t>日本産</w:t>
      </w:r>
      <w:r>
        <w:rPr>
          <w:rFonts w:hint="eastAsia"/>
        </w:rPr>
        <w:t>業規格</w:t>
      </w:r>
      <w:r>
        <w:t>A4</w:t>
      </w:r>
      <w:r>
        <w:rPr>
          <w:rFonts w:hint="eastAsia"/>
        </w:rPr>
        <w:t>とすること。</w:t>
      </w:r>
    </w:p>
    <w:p w14:paraId="0BBC311A" w14:textId="77777777" w:rsidR="00D874E4" w:rsidRDefault="00D874E4">
      <w:pPr>
        <w:ind w:left="312" w:hanging="312"/>
      </w:pPr>
      <w:r>
        <w:rPr>
          <w:rFonts w:hint="eastAsia"/>
        </w:rPr>
        <w:t xml:space="preserve">　</w:t>
      </w:r>
      <w:r>
        <w:t>2</w:t>
      </w:r>
      <w:r>
        <w:rPr>
          <w:rFonts w:hint="eastAsia"/>
        </w:rPr>
        <w:t xml:space="preserve">　判定の欄は</w:t>
      </w:r>
      <w:r w:rsidR="00B37232">
        <w:rPr>
          <w:rFonts w:hint="eastAsia"/>
        </w:rPr>
        <w:t>、</w:t>
      </w:r>
      <w:r>
        <w:rPr>
          <w:rFonts w:hint="eastAsia"/>
        </w:rPr>
        <w:t>適正な場合は「適」の□にレ点を記入し</w:t>
      </w:r>
      <w:r w:rsidR="00B37232">
        <w:rPr>
          <w:rFonts w:hint="eastAsia"/>
        </w:rPr>
        <w:t>、</w:t>
      </w:r>
      <w:r>
        <w:rPr>
          <w:rFonts w:hint="eastAsia"/>
        </w:rPr>
        <w:t>不備のある場合は「否」の□にレ点を記入するとともに</w:t>
      </w:r>
      <w:r w:rsidR="00B37232">
        <w:rPr>
          <w:rFonts w:hint="eastAsia"/>
        </w:rPr>
        <w:t>、</w:t>
      </w:r>
      <w:r>
        <w:rPr>
          <w:rFonts w:hint="eastAsia"/>
        </w:rPr>
        <w:t>不備内容の欄にその内容を記入すること。</w:t>
      </w:r>
    </w:p>
    <w:p w14:paraId="4DB4707C" w14:textId="77777777" w:rsidR="00D874E4" w:rsidRDefault="00D874E4">
      <w:pPr>
        <w:ind w:left="312" w:hanging="312"/>
      </w:pPr>
      <w:r>
        <w:rPr>
          <w:rFonts w:hint="eastAsia"/>
        </w:rPr>
        <w:t xml:space="preserve">　</w:t>
      </w:r>
      <w:r>
        <w:t>3</w:t>
      </w:r>
      <w:r>
        <w:rPr>
          <w:rFonts w:hint="eastAsia"/>
        </w:rPr>
        <w:t xml:space="preserve">　状況及び措置内容の欄には</w:t>
      </w:r>
      <w:r w:rsidR="00B37232">
        <w:rPr>
          <w:rFonts w:hint="eastAsia"/>
        </w:rPr>
        <w:t>、</w:t>
      </w:r>
      <w:r>
        <w:rPr>
          <w:rFonts w:hint="eastAsia"/>
        </w:rPr>
        <w:t>点検時の点検項目の状況及び点検の際措置した内容を記入すること。</w:t>
      </w:r>
    </w:p>
    <w:p w14:paraId="1E4C2E2C" w14:textId="77777777" w:rsidR="00D874E4" w:rsidRDefault="00D874E4">
      <w:pPr>
        <w:ind w:left="312" w:hanging="312"/>
      </w:pPr>
      <w:r>
        <w:rPr>
          <w:rFonts w:hint="eastAsia"/>
        </w:rPr>
        <w:t xml:space="preserve">　</w:t>
      </w:r>
      <w:r>
        <w:t>4</w:t>
      </w:r>
      <w:r>
        <w:rPr>
          <w:rFonts w:hint="eastAsia"/>
        </w:rPr>
        <w:t xml:space="preserve">　該当のない点検項目については</w:t>
      </w:r>
      <w:r w:rsidR="00B37232">
        <w:rPr>
          <w:rFonts w:hint="eastAsia"/>
        </w:rPr>
        <w:t>、</w:t>
      </w:r>
      <w:r>
        <w:rPr>
          <w:rFonts w:hint="eastAsia"/>
        </w:rPr>
        <w:t>状況及び措置内容の欄に「該当なし」と記入すること。</w:t>
      </w:r>
    </w:p>
    <w:p w14:paraId="6B9421C0" w14:textId="77777777" w:rsidR="00D874E4" w:rsidRDefault="00D874E4">
      <w:pPr>
        <w:ind w:left="312" w:hanging="312"/>
        <w:jc w:val="right"/>
      </w:pPr>
      <w:r>
        <w:br w:type="page"/>
      </w:r>
      <w:r>
        <w:lastRenderedPageBreak/>
        <w:t>(</w:t>
      </w:r>
      <w:r>
        <w:rPr>
          <w:rFonts w:hint="eastAsia"/>
        </w:rPr>
        <w:t>その</w:t>
      </w:r>
      <w: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2268"/>
        <w:gridCol w:w="709"/>
        <w:gridCol w:w="1701"/>
        <w:gridCol w:w="2693"/>
      </w:tblGrid>
      <w:tr w:rsidR="00D874E4" w14:paraId="1190FBF7" w14:textId="77777777">
        <w:trPr>
          <w:cantSplit/>
          <w:trHeight w:val="480"/>
        </w:trPr>
        <w:tc>
          <w:tcPr>
            <w:tcW w:w="3402" w:type="dxa"/>
            <w:gridSpan w:val="3"/>
            <w:vMerge w:val="restart"/>
            <w:vAlign w:val="center"/>
          </w:tcPr>
          <w:p w14:paraId="2CDFC5CD" w14:textId="77777777" w:rsidR="00D874E4" w:rsidRDefault="00D874E4">
            <w:pPr>
              <w:jc w:val="center"/>
            </w:pPr>
            <w:r>
              <w:rPr>
                <w:rFonts w:hint="eastAsia"/>
              </w:rPr>
              <w:t>点検項目</w:t>
            </w:r>
          </w:p>
        </w:tc>
        <w:tc>
          <w:tcPr>
            <w:tcW w:w="2410" w:type="dxa"/>
            <w:gridSpan w:val="2"/>
            <w:vAlign w:val="center"/>
          </w:tcPr>
          <w:p w14:paraId="1FB4177A" w14:textId="77777777" w:rsidR="00D874E4" w:rsidRDefault="00D874E4">
            <w:pPr>
              <w:jc w:val="center"/>
            </w:pPr>
            <w:r>
              <w:rPr>
                <w:rFonts w:hint="eastAsia"/>
              </w:rPr>
              <w:t>点検結果</w:t>
            </w:r>
          </w:p>
        </w:tc>
        <w:tc>
          <w:tcPr>
            <w:tcW w:w="2693" w:type="dxa"/>
            <w:vMerge w:val="restart"/>
            <w:vAlign w:val="center"/>
          </w:tcPr>
          <w:p w14:paraId="5AF55A2B" w14:textId="77777777" w:rsidR="00D874E4" w:rsidRDefault="00D874E4">
            <w:pPr>
              <w:jc w:val="center"/>
            </w:pPr>
            <w:r>
              <w:rPr>
                <w:rFonts w:hint="eastAsia"/>
              </w:rPr>
              <w:t>状況及び措置内容</w:t>
            </w:r>
          </w:p>
        </w:tc>
      </w:tr>
      <w:tr w:rsidR="00D874E4" w14:paraId="32656149" w14:textId="77777777">
        <w:trPr>
          <w:cantSplit/>
          <w:trHeight w:val="480"/>
        </w:trPr>
        <w:tc>
          <w:tcPr>
            <w:tcW w:w="3402" w:type="dxa"/>
            <w:gridSpan w:val="3"/>
            <w:vMerge/>
            <w:vAlign w:val="center"/>
          </w:tcPr>
          <w:p w14:paraId="021EEC21" w14:textId="77777777" w:rsidR="00D874E4" w:rsidRDefault="00D874E4"/>
        </w:tc>
        <w:tc>
          <w:tcPr>
            <w:tcW w:w="709" w:type="dxa"/>
            <w:vAlign w:val="center"/>
          </w:tcPr>
          <w:p w14:paraId="775566B5" w14:textId="77777777" w:rsidR="00D874E4" w:rsidRDefault="00D874E4">
            <w:pPr>
              <w:jc w:val="center"/>
            </w:pPr>
            <w:r>
              <w:rPr>
                <w:rFonts w:hint="eastAsia"/>
              </w:rPr>
              <w:t>判定</w:t>
            </w:r>
          </w:p>
        </w:tc>
        <w:tc>
          <w:tcPr>
            <w:tcW w:w="1701" w:type="dxa"/>
            <w:vAlign w:val="center"/>
          </w:tcPr>
          <w:p w14:paraId="22521ADB" w14:textId="77777777" w:rsidR="00D874E4" w:rsidRDefault="00D874E4">
            <w:pPr>
              <w:jc w:val="center"/>
            </w:pPr>
            <w:r>
              <w:rPr>
                <w:rFonts w:hint="eastAsia"/>
                <w:spacing w:val="105"/>
              </w:rPr>
              <w:t>不備内</w:t>
            </w:r>
            <w:r>
              <w:rPr>
                <w:rFonts w:hint="eastAsia"/>
              </w:rPr>
              <w:t>容</w:t>
            </w:r>
          </w:p>
        </w:tc>
        <w:tc>
          <w:tcPr>
            <w:tcW w:w="2693" w:type="dxa"/>
            <w:vMerge/>
            <w:vAlign w:val="center"/>
          </w:tcPr>
          <w:p w14:paraId="42DCF9BB" w14:textId="77777777" w:rsidR="00D874E4" w:rsidRDefault="00D874E4">
            <w:pPr>
              <w:jc w:val="center"/>
            </w:pPr>
          </w:p>
        </w:tc>
      </w:tr>
      <w:tr w:rsidR="00D874E4" w14:paraId="51A309CE" w14:textId="77777777">
        <w:trPr>
          <w:cantSplit/>
          <w:trHeight w:val="480"/>
        </w:trPr>
        <w:tc>
          <w:tcPr>
            <w:tcW w:w="567" w:type="dxa"/>
            <w:vMerge w:val="restart"/>
            <w:textDirection w:val="tbRlV"/>
            <w:vAlign w:val="center"/>
          </w:tcPr>
          <w:p w14:paraId="76520C00" w14:textId="77777777" w:rsidR="00D874E4" w:rsidRDefault="00D874E4">
            <w:pPr>
              <w:jc w:val="center"/>
            </w:pPr>
            <w:r>
              <w:rPr>
                <w:rFonts w:hint="eastAsia"/>
              </w:rPr>
              <w:t>指定可燃物等の貯蔵及び取扱い</w:t>
            </w:r>
          </w:p>
        </w:tc>
        <w:tc>
          <w:tcPr>
            <w:tcW w:w="567" w:type="dxa"/>
            <w:vMerge w:val="restart"/>
            <w:textDirection w:val="tbRlV"/>
            <w:vAlign w:val="center"/>
          </w:tcPr>
          <w:p w14:paraId="44A35E13" w14:textId="77777777" w:rsidR="00D874E4" w:rsidRDefault="00D874E4">
            <w:pPr>
              <w:jc w:val="center"/>
            </w:pPr>
            <w:r>
              <w:rPr>
                <w:rFonts w:hint="eastAsia"/>
              </w:rPr>
              <w:t>可燃性液体類等</w:t>
            </w:r>
          </w:p>
        </w:tc>
        <w:tc>
          <w:tcPr>
            <w:tcW w:w="2268" w:type="dxa"/>
            <w:vMerge w:val="restart"/>
            <w:vAlign w:val="center"/>
          </w:tcPr>
          <w:p w14:paraId="4A5CE554" w14:textId="77777777" w:rsidR="00D874E4" w:rsidRDefault="00D874E4">
            <w:pPr>
              <w:jc w:val="distribute"/>
            </w:pPr>
            <w:r>
              <w:rPr>
                <w:rFonts w:hint="eastAsia"/>
              </w:rPr>
              <w:t>火気の使用制限</w:t>
            </w:r>
          </w:p>
        </w:tc>
        <w:tc>
          <w:tcPr>
            <w:tcW w:w="709" w:type="dxa"/>
            <w:vAlign w:val="center"/>
          </w:tcPr>
          <w:p w14:paraId="68D6ACF7" w14:textId="77777777" w:rsidR="00D874E4" w:rsidRDefault="00D874E4">
            <w:pPr>
              <w:jc w:val="center"/>
            </w:pPr>
            <w:r>
              <w:rPr>
                <w:rFonts w:hint="eastAsia"/>
              </w:rPr>
              <w:t>□適</w:t>
            </w:r>
          </w:p>
        </w:tc>
        <w:tc>
          <w:tcPr>
            <w:tcW w:w="1701" w:type="dxa"/>
            <w:vMerge w:val="restart"/>
          </w:tcPr>
          <w:p w14:paraId="0EB67DB0" w14:textId="77777777" w:rsidR="00D874E4" w:rsidRDefault="00D874E4">
            <w:r>
              <w:rPr>
                <w:rFonts w:hint="eastAsia"/>
              </w:rPr>
              <w:t xml:space="preserve">　</w:t>
            </w:r>
          </w:p>
        </w:tc>
        <w:tc>
          <w:tcPr>
            <w:tcW w:w="2693" w:type="dxa"/>
            <w:vMerge w:val="restart"/>
          </w:tcPr>
          <w:p w14:paraId="0A008961" w14:textId="77777777" w:rsidR="00D874E4" w:rsidRDefault="00D874E4">
            <w:r>
              <w:rPr>
                <w:rFonts w:hint="eastAsia"/>
              </w:rPr>
              <w:t xml:space="preserve">　</w:t>
            </w:r>
          </w:p>
        </w:tc>
      </w:tr>
      <w:tr w:rsidR="00D874E4" w14:paraId="3594957C" w14:textId="77777777">
        <w:trPr>
          <w:cantSplit/>
          <w:trHeight w:val="480"/>
        </w:trPr>
        <w:tc>
          <w:tcPr>
            <w:tcW w:w="567" w:type="dxa"/>
            <w:vMerge/>
            <w:textDirection w:val="tbRlV"/>
            <w:vAlign w:val="center"/>
          </w:tcPr>
          <w:p w14:paraId="76BC0D2F" w14:textId="77777777" w:rsidR="00D874E4" w:rsidRDefault="00D874E4">
            <w:pPr>
              <w:jc w:val="center"/>
            </w:pPr>
          </w:p>
        </w:tc>
        <w:tc>
          <w:tcPr>
            <w:tcW w:w="567" w:type="dxa"/>
            <w:vMerge/>
            <w:textDirection w:val="tbRlV"/>
            <w:vAlign w:val="center"/>
          </w:tcPr>
          <w:p w14:paraId="2752ACC0" w14:textId="77777777" w:rsidR="00D874E4" w:rsidRDefault="00D874E4">
            <w:pPr>
              <w:jc w:val="center"/>
            </w:pPr>
          </w:p>
        </w:tc>
        <w:tc>
          <w:tcPr>
            <w:tcW w:w="2268" w:type="dxa"/>
            <w:vMerge/>
            <w:vAlign w:val="center"/>
          </w:tcPr>
          <w:p w14:paraId="29BA1226" w14:textId="77777777" w:rsidR="00D874E4" w:rsidRDefault="00D874E4">
            <w:pPr>
              <w:jc w:val="distribute"/>
            </w:pPr>
          </w:p>
        </w:tc>
        <w:tc>
          <w:tcPr>
            <w:tcW w:w="709" w:type="dxa"/>
            <w:vAlign w:val="center"/>
          </w:tcPr>
          <w:p w14:paraId="625711D2" w14:textId="77777777" w:rsidR="00D874E4" w:rsidRDefault="00D874E4">
            <w:pPr>
              <w:jc w:val="center"/>
            </w:pPr>
            <w:r>
              <w:rPr>
                <w:rFonts w:hint="eastAsia"/>
              </w:rPr>
              <w:t>□否</w:t>
            </w:r>
          </w:p>
        </w:tc>
        <w:tc>
          <w:tcPr>
            <w:tcW w:w="1701" w:type="dxa"/>
            <w:vMerge/>
          </w:tcPr>
          <w:p w14:paraId="41539336" w14:textId="77777777" w:rsidR="00D874E4" w:rsidRDefault="00D874E4"/>
        </w:tc>
        <w:tc>
          <w:tcPr>
            <w:tcW w:w="2693" w:type="dxa"/>
            <w:vMerge/>
          </w:tcPr>
          <w:p w14:paraId="3E434400" w14:textId="77777777" w:rsidR="00D874E4" w:rsidRDefault="00D874E4"/>
        </w:tc>
      </w:tr>
      <w:tr w:rsidR="00D874E4" w14:paraId="59A40F33" w14:textId="77777777">
        <w:trPr>
          <w:cantSplit/>
          <w:trHeight w:val="480"/>
        </w:trPr>
        <w:tc>
          <w:tcPr>
            <w:tcW w:w="567" w:type="dxa"/>
            <w:vMerge/>
            <w:textDirection w:val="tbRlV"/>
            <w:vAlign w:val="center"/>
          </w:tcPr>
          <w:p w14:paraId="20377597" w14:textId="77777777" w:rsidR="00D874E4" w:rsidRDefault="00D874E4">
            <w:pPr>
              <w:jc w:val="center"/>
            </w:pPr>
          </w:p>
        </w:tc>
        <w:tc>
          <w:tcPr>
            <w:tcW w:w="567" w:type="dxa"/>
            <w:vMerge/>
            <w:textDirection w:val="tbRlV"/>
            <w:vAlign w:val="center"/>
          </w:tcPr>
          <w:p w14:paraId="0AA6D689" w14:textId="77777777" w:rsidR="00D874E4" w:rsidRDefault="00D874E4">
            <w:pPr>
              <w:jc w:val="center"/>
            </w:pPr>
          </w:p>
        </w:tc>
        <w:tc>
          <w:tcPr>
            <w:tcW w:w="2268" w:type="dxa"/>
            <w:vMerge w:val="restart"/>
            <w:vAlign w:val="center"/>
          </w:tcPr>
          <w:p w14:paraId="3D80ED7B" w14:textId="77777777" w:rsidR="00D874E4" w:rsidRDefault="00D874E4">
            <w:pPr>
              <w:jc w:val="distribute"/>
            </w:pPr>
            <w:r>
              <w:rPr>
                <w:rFonts w:hint="eastAsia"/>
                <w:spacing w:val="20"/>
              </w:rPr>
              <w:t>漏れ・あふれ又</w:t>
            </w:r>
            <w:r>
              <w:rPr>
                <w:rFonts w:hint="eastAsia"/>
              </w:rPr>
              <w:t>は飛散の防止</w:t>
            </w:r>
          </w:p>
        </w:tc>
        <w:tc>
          <w:tcPr>
            <w:tcW w:w="709" w:type="dxa"/>
            <w:vAlign w:val="center"/>
          </w:tcPr>
          <w:p w14:paraId="16236BDE" w14:textId="77777777" w:rsidR="00D874E4" w:rsidRDefault="00D874E4">
            <w:pPr>
              <w:jc w:val="center"/>
            </w:pPr>
            <w:r>
              <w:rPr>
                <w:rFonts w:hint="eastAsia"/>
              </w:rPr>
              <w:t>□適</w:t>
            </w:r>
          </w:p>
        </w:tc>
        <w:tc>
          <w:tcPr>
            <w:tcW w:w="1701" w:type="dxa"/>
            <w:vMerge w:val="restart"/>
          </w:tcPr>
          <w:p w14:paraId="67EDD181" w14:textId="77777777" w:rsidR="00D874E4" w:rsidRDefault="00D874E4">
            <w:r>
              <w:rPr>
                <w:rFonts w:hint="eastAsia"/>
              </w:rPr>
              <w:t xml:space="preserve">　</w:t>
            </w:r>
          </w:p>
        </w:tc>
        <w:tc>
          <w:tcPr>
            <w:tcW w:w="2693" w:type="dxa"/>
            <w:vMerge w:val="restart"/>
          </w:tcPr>
          <w:p w14:paraId="298B21FF" w14:textId="77777777" w:rsidR="00D874E4" w:rsidRDefault="00D874E4">
            <w:r>
              <w:rPr>
                <w:rFonts w:hint="eastAsia"/>
              </w:rPr>
              <w:t xml:space="preserve">　</w:t>
            </w:r>
          </w:p>
        </w:tc>
      </w:tr>
      <w:tr w:rsidR="00D874E4" w14:paraId="59F677A5" w14:textId="77777777">
        <w:trPr>
          <w:cantSplit/>
          <w:trHeight w:val="480"/>
        </w:trPr>
        <w:tc>
          <w:tcPr>
            <w:tcW w:w="567" w:type="dxa"/>
            <w:vMerge/>
            <w:textDirection w:val="tbRlV"/>
            <w:vAlign w:val="center"/>
          </w:tcPr>
          <w:p w14:paraId="05E7F006" w14:textId="77777777" w:rsidR="00D874E4" w:rsidRDefault="00D874E4">
            <w:pPr>
              <w:jc w:val="center"/>
            </w:pPr>
          </w:p>
        </w:tc>
        <w:tc>
          <w:tcPr>
            <w:tcW w:w="567" w:type="dxa"/>
            <w:vMerge/>
            <w:textDirection w:val="tbRlV"/>
            <w:vAlign w:val="center"/>
          </w:tcPr>
          <w:p w14:paraId="2DEFB726" w14:textId="77777777" w:rsidR="00D874E4" w:rsidRDefault="00D874E4">
            <w:pPr>
              <w:jc w:val="center"/>
            </w:pPr>
          </w:p>
        </w:tc>
        <w:tc>
          <w:tcPr>
            <w:tcW w:w="2268" w:type="dxa"/>
            <w:vMerge/>
            <w:vAlign w:val="center"/>
          </w:tcPr>
          <w:p w14:paraId="605203A5" w14:textId="77777777" w:rsidR="00D874E4" w:rsidRDefault="00D874E4">
            <w:pPr>
              <w:jc w:val="distribute"/>
            </w:pPr>
          </w:p>
        </w:tc>
        <w:tc>
          <w:tcPr>
            <w:tcW w:w="709" w:type="dxa"/>
            <w:vAlign w:val="center"/>
          </w:tcPr>
          <w:p w14:paraId="4562BEC9" w14:textId="77777777" w:rsidR="00D874E4" w:rsidRDefault="00D874E4">
            <w:pPr>
              <w:jc w:val="center"/>
            </w:pPr>
            <w:r>
              <w:rPr>
                <w:rFonts w:hint="eastAsia"/>
              </w:rPr>
              <w:t>□否</w:t>
            </w:r>
          </w:p>
        </w:tc>
        <w:tc>
          <w:tcPr>
            <w:tcW w:w="1701" w:type="dxa"/>
            <w:vMerge/>
          </w:tcPr>
          <w:p w14:paraId="783E09CC" w14:textId="77777777" w:rsidR="00D874E4" w:rsidRDefault="00D874E4"/>
        </w:tc>
        <w:tc>
          <w:tcPr>
            <w:tcW w:w="2693" w:type="dxa"/>
            <w:vMerge/>
          </w:tcPr>
          <w:p w14:paraId="7F0ABCB5" w14:textId="77777777" w:rsidR="00D874E4" w:rsidRDefault="00D874E4"/>
        </w:tc>
      </w:tr>
      <w:tr w:rsidR="00D874E4" w14:paraId="39E613DE" w14:textId="77777777">
        <w:trPr>
          <w:cantSplit/>
          <w:trHeight w:val="480"/>
        </w:trPr>
        <w:tc>
          <w:tcPr>
            <w:tcW w:w="567" w:type="dxa"/>
            <w:vMerge/>
            <w:textDirection w:val="tbRlV"/>
            <w:vAlign w:val="center"/>
          </w:tcPr>
          <w:p w14:paraId="5F58D393" w14:textId="77777777" w:rsidR="00D874E4" w:rsidRDefault="00D874E4">
            <w:pPr>
              <w:jc w:val="center"/>
            </w:pPr>
          </w:p>
        </w:tc>
        <w:tc>
          <w:tcPr>
            <w:tcW w:w="567" w:type="dxa"/>
            <w:vMerge/>
            <w:textDirection w:val="tbRlV"/>
            <w:vAlign w:val="center"/>
          </w:tcPr>
          <w:p w14:paraId="6DB9980C" w14:textId="77777777" w:rsidR="00D874E4" w:rsidRDefault="00D874E4">
            <w:pPr>
              <w:jc w:val="center"/>
            </w:pPr>
          </w:p>
        </w:tc>
        <w:tc>
          <w:tcPr>
            <w:tcW w:w="2268" w:type="dxa"/>
            <w:vMerge w:val="restart"/>
            <w:vAlign w:val="center"/>
          </w:tcPr>
          <w:p w14:paraId="040B08E9" w14:textId="77777777" w:rsidR="00D874E4" w:rsidRDefault="00D874E4">
            <w:pPr>
              <w:jc w:val="distribute"/>
            </w:pPr>
            <w:r>
              <w:rPr>
                <w:rFonts w:hint="eastAsia"/>
              </w:rPr>
              <w:t>容器</w:t>
            </w:r>
          </w:p>
        </w:tc>
        <w:tc>
          <w:tcPr>
            <w:tcW w:w="709" w:type="dxa"/>
            <w:vAlign w:val="center"/>
          </w:tcPr>
          <w:p w14:paraId="3661928F" w14:textId="77777777" w:rsidR="00D874E4" w:rsidRDefault="00D874E4">
            <w:pPr>
              <w:jc w:val="center"/>
            </w:pPr>
            <w:r>
              <w:rPr>
                <w:rFonts w:hint="eastAsia"/>
              </w:rPr>
              <w:t>□適</w:t>
            </w:r>
          </w:p>
        </w:tc>
        <w:tc>
          <w:tcPr>
            <w:tcW w:w="1701" w:type="dxa"/>
            <w:vMerge w:val="restart"/>
          </w:tcPr>
          <w:p w14:paraId="58404F77" w14:textId="77777777" w:rsidR="00D874E4" w:rsidRDefault="00D874E4">
            <w:r>
              <w:rPr>
                <w:rFonts w:hint="eastAsia"/>
              </w:rPr>
              <w:t xml:space="preserve">　</w:t>
            </w:r>
          </w:p>
        </w:tc>
        <w:tc>
          <w:tcPr>
            <w:tcW w:w="2693" w:type="dxa"/>
            <w:vMerge w:val="restart"/>
          </w:tcPr>
          <w:p w14:paraId="36356811" w14:textId="77777777" w:rsidR="00D874E4" w:rsidRDefault="00D874E4">
            <w:r>
              <w:rPr>
                <w:rFonts w:hint="eastAsia"/>
              </w:rPr>
              <w:t xml:space="preserve">　</w:t>
            </w:r>
          </w:p>
        </w:tc>
      </w:tr>
      <w:tr w:rsidR="00D874E4" w14:paraId="73A67191" w14:textId="77777777">
        <w:trPr>
          <w:cantSplit/>
          <w:trHeight w:val="480"/>
        </w:trPr>
        <w:tc>
          <w:tcPr>
            <w:tcW w:w="567" w:type="dxa"/>
            <w:vMerge/>
            <w:textDirection w:val="tbRlV"/>
            <w:vAlign w:val="center"/>
          </w:tcPr>
          <w:p w14:paraId="4A94EE42" w14:textId="77777777" w:rsidR="00D874E4" w:rsidRDefault="00D874E4">
            <w:pPr>
              <w:jc w:val="center"/>
            </w:pPr>
          </w:p>
        </w:tc>
        <w:tc>
          <w:tcPr>
            <w:tcW w:w="567" w:type="dxa"/>
            <w:vMerge/>
            <w:textDirection w:val="tbRlV"/>
            <w:vAlign w:val="center"/>
          </w:tcPr>
          <w:p w14:paraId="4E85462C" w14:textId="77777777" w:rsidR="00D874E4" w:rsidRDefault="00D874E4">
            <w:pPr>
              <w:jc w:val="center"/>
            </w:pPr>
          </w:p>
        </w:tc>
        <w:tc>
          <w:tcPr>
            <w:tcW w:w="2268" w:type="dxa"/>
            <w:vMerge/>
            <w:vAlign w:val="center"/>
          </w:tcPr>
          <w:p w14:paraId="69E1EAE9" w14:textId="77777777" w:rsidR="00D874E4" w:rsidRDefault="00D874E4">
            <w:pPr>
              <w:jc w:val="distribute"/>
            </w:pPr>
          </w:p>
        </w:tc>
        <w:tc>
          <w:tcPr>
            <w:tcW w:w="709" w:type="dxa"/>
            <w:vAlign w:val="center"/>
          </w:tcPr>
          <w:p w14:paraId="1AFDE030" w14:textId="77777777" w:rsidR="00D874E4" w:rsidRDefault="00D874E4">
            <w:pPr>
              <w:jc w:val="center"/>
            </w:pPr>
            <w:r>
              <w:rPr>
                <w:rFonts w:hint="eastAsia"/>
              </w:rPr>
              <w:t>□否</w:t>
            </w:r>
          </w:p>
        </w:tc>
        <w:tc>
          <w:tcPr>
            <w:tcW w:w="1701" w:type="dxa"/>
            <w:vMerge/>
          </w:tcPr>
          <w:p w14:paraId="188E485D" w14:textId="77777777" w:rsidR="00D874E4" w:rsidRDefault="00D874E4"/>
        </w:tc>
        <w:tc>
          <w:tcPr>
            <w:tcW w:w="2693" w:type="dxa"/>
            <w:vMerge/>
          </w:tcPr>
          <w:p w14:paraId="257AD0BC" w14:textId="77777777" w:rsidR="00D874E4" w:rsidRDefault="00D874E4"/>
        </w:tc>
      </w:tr>
      <w:tr w:rsidR="00D874E4" w14:paraId="665A2E9D" w14:textId="77777777">
        <w:trPr>
          <w:cantSplit/>
          <w:trHeight w:val="480"/>
        </w:trPr>
        <w:tc>
          <w:tcPr>
            <w:tcW w:w="567" w:type="dxa"/>
            <w:vMerge/>
            <w:textDirection w:val="tbRlV"/>
            <w:vAlign w:val="center"/>
          </w:tcPr>
          <w:p w14:paraId="535FCD7F" w14:textId="77777777" w:rsidR="00D874E4" w:rsidRDefault="00D874E4">
            <w:pPr>
              <w:jc w:val="center"/>
            </w:pPr>
          </w:p>
        </w:tc>
        <w:tc>
          <w:tcPr>
            <w:tcW w:w="567" w:type="dxa"/>
            <w:vMerge/>
            <w:textDirection w:val="tbRlV"/>
            <w:vAlign w:val="center"/>
          </w:tcPr>
          <w:p w14:paraId="1D5B6ADD" w14:textId="77777777" w:rsidR="00D874E4" w:rsidRDefault="00D874E4">
            <w:pPr>
              <w:jc w:val="center"/>
            </w:pPr>
          </w:p>
        </w:tc>
        <w:tc>
          <w:tcPr>
            <w:tcW w:w="2268" w:type="dxa"/>
            <w:vMerge w:val="restart"/>
            <w:vAlign w:val="center"/>
          </w:tcPr>
          <w:p w14:paraId="571F5F13" w14:textId="77777777" w:rsidR="00D874E4" w:rsidRDefault="00D874E4">
            <w:pPr>
              <w:jc w:val="distribute"/>
            </w:pPr>
            <w:r>
              <w:rPr>
                <w:rFonts w:hint="eastAsia"/>
              </w:rPr>
              <w:t>計器類に関する監視</w:t>
            </w:r>
          </w:p>
        </w:tc>
        <w:tc>
          <w:tcPr>
            <w:tcW w:w="709" w:type="dxa"/>
            <w:vAlign w:val="center"/>
          </w:tcPr>
          <w:p w14:paraId="698F3DFB" w14:textId="77777777" w:rsidR="00D874E4" w:rsidRDefault="00D874E4">
            <w:pPr>
              <w:jc w:val="center"/>
            </w:pPr>
            <w:r>
              <w:rPr>
                <w:rFonts w:hint="eastAsia"/>
              </w:rPr>
              <w:t>□適</w:t>
            </w:r>
          </w:p>
        </w:tc>
        <w:tc>
          <w:tcPr>
            <w:tcW w:w="1701" w:type="dxa"/>
            <w:vMerge w:val="restart"/>
          </w:tcPr>
          <w:p w14:paraId="3749BD78" w14:textId="77777777" w:rsidR="00D874E4" w:rsidRDefault="00D874E4">
            <w:r>
              <w:rPr>
                <w:rFonts w:hint="eastAsia"/>
              </w:rPr>
              <w:t xml:space="preserve">　</w:t>
            </w:r>
          </w:p>
        </w:tc>
        <w:tc>
          <w:tcPr>
            <w:tcW w:w="2693" w:type="dxa"/>
            <w:vMerge w:val="restart"/>
          </w:tcPr>
          <w:p w14:paraId="22F68507" w14:textId="77777777" w:rsidR="00D874E4" w:rsidRDefault="00D874E4">
            <w:r>
              <w:rPr>
                <w:rFonts w:hint="eastAsia"/>
              </w:rPr>
              <w:t xml:space="preserve">　</w:t>
            </w:r>
          </w:p>
        </w:tc>
      </w:tr>
      <w:tr w:rsidR="00D874E4" w14:paraId="2B43EE72" w14:textId="77777777">
        <w:trPr>
          <w:cantSplit/>
          <w:trHeight w:val="480"/>
        </w:trPr>
        <w:tc>
          <w:tcPr>
            <w:tcW w:w="567" w:type="dxa"/>
            <w:vMerge/>
            <w:textDirection w:val="tbRlV"/>
            <w:vAlign w:val="center"/>
          </w:tcPr>
          <w:p w14:paraId="2CBB2B68" w14:textId="77777777" w:rsidR="00D874E4" w:rsidRDefault="00D874E4">
            <w:pPr>
              <w:jc w:val="center"/>
            </w:pPr>
          </w:p>
        </w:tc>
        <w:tc>
          <w:tcPr>
            <w:tcW w:w="567" w:type="dxa"/>
            <w:vMerge/>
            <w:textDirection w:val="tbRlV"/>
            <w:vAlign w:val="center"/>
          </w:tcPr>
          <w:p w14:paraId="237CFD9D" w14:textId="77777777" w:rsidR="00D874E4" w:rsidRDefault="00D874E4">
            <w:pPr>
              <w:jc w:val="center"/>
            </w:pPr>
          </w:p>
        </w:tc>
        <w:tc>
          <w:tcPr>
            <w:tcW w:w="2268" w:type="dxa"/>
            <w:vMerge/>
            <w:vAlign w:val="center"/>
          </w:tcPr>
          <w:p w14:paraId="0D1A38CB" w14:textId="77777777" w:rsidR="00D874E4" w:rsidRDefault="00D874E4">
            <w:pPr>
              <w:jc w:val="distribute"/>
            </w:pPr>
          </w:p>
        </w:tc>
        <w:tc>
          <w:tcPr>
            <w:tcW w:w="709" w:type="dxa"/>
            <w:vAlign w:val="center"/>
          </w:tcPr>
          <w:p w14:paraId="42018589" w14:textId="77777777" w:rsidR="00D874E4" w:rsidRDefault="00D874E4">
            <w:pPr>
              <w:jc w:val="center"/>
            </w:pPr>
            <w:r>
              <w:rPr>
                <w:rFonts w:hint="eastAsia"/>
              </w:rPr>
              <w:t>□否</w:t>
            </w:r>
          </w:p>
        </w:tc>
        <w:tc>
          <w:tcPr>
            <w:tcW w:w="1701" w:type="dxa"/>
            <w:vMerge/>
          </w:tcPr>
          <w:p w14:paraId="4F6C9EAD" w14:textId="77777777" w:rsidR="00D874E4" w:rsidRDefault="00D874E4"/>
        </w:tc>
        <w:tc>
          <w:tcPr>
            <w:tcW w:w="2693" w:type="dxa"/>
            <w:vMerge/>
          </w:tcPr>
          <w:p w14:paraId="15103EBF" w14:textId="77777777" w:rsidR="00D874E4" w:rsidRDefault="00D874E4"/>
        </w:tc>
      </w:tr>
      <w:tr w:rsidR="00D874E4" w14:paraId="09D8FE27" w14:textId="77777777">
        <w:trPr>
          <w:cantSplit/>
          <w:trHeight w:val="480"/>
        </w:trPr>
        <w:tc>
          <w:tcPr>
            <w:tcW w:w="567" w:type="dxa"/>
            <w:vMerge/>
            <w:textDirection w:val="tbRlV"/>
            <w:vAlign w:val="center"/>
          </w:tcPr>
          <w:p w14:paraId="681F42B6" w14:textId="77777777" w:rsidR="00D874E4" w:rsidRDefault="00D874E4">
            <w:pPr>
              <w:jc w:val="center"/>
            </w:pPr>
          </w:p>
        </w:tc>
        <w:tc>
          <w:tcPr>
            <w:tcW w:w="567" w:type="dxa"/>
            <w:vMerge/>
            <w:textDirection w:val="tbRlV"/>
            <w:vAlign w:val="center"/>
          </w:tcPr>
          <w:p w14:paraId="124F1BE8" w14:textId="77777777" w:rsidR="00D874E4" w:rsidRDefault="00D874E4">
            <w:pPr>
              <w:jc w:val="center"/>
            </w:pPr>
          </w:p>
        </w:tc>
        <w:tc>
          <w:tcPr>
            <w:tcW w:w="2268" w:type="dxa"/>
            <w:vMerge w:val="restart"/>
            <w:vAlign w:val="center"/>
          </w:tcPr>
          <w:p w14:paraId="7FEE5A4F" w14:textId="77777777" w:rsidR="00D874E4" w:rsidRDefault="00D874E4">
            <w:pPr>
              <w:jc w:val="distribute"/>
            </w:pPr>
            <w:r>
              <w:rPr>
                <w:rFonts w:hint="eastAsia"/>
              </w:rPr>
              <w:t>タンク本体</w:t>
            </w:r>
          </w:p>
        </w:tc>
        <w:tc>
          <w:tcPr>
            <w:tcW w:w="709" w:type="dxa"/>
            <w:vAlign w:val="center"/>
          </w:tcPr>
          <w:p w14:paraId="760B9064" w14:textId="77777777" w:rsidR="00D874E4" w:rsidRDefault="00D874E4">
            <w:pPr>
              <w:jc w:val="center"/>
            </w:pPr>
            <w:r>
              <w:rPr>
                <w:rFonts w:hint="eastAsia"/>
              </w:rPr>
              <w:t>□適</w:t>
            </w:r>
          </w:p>
        </w:tc>
        <w:tc>
          <w:tcPr>
            <w:tcW w:w="1701" w:type="dxa"/>
            <w:vMerge w:val="restart"/>
          </w:tcPr>
          <w:p w14:paraId="34AF4ABC" w14:textId="77777777" w:rsidR="00D874E4" w:rsidRDefault="00D874E4">
            <w:r>
              <w:rPr>
                <w:rFonts w:hint="eastAsia"/>
              </w:rPr>
              <w:t xml:space="preserve">　</w:t>
            </w:r>
          </w:p>
        </w:tc>
        <w:tc>
          <w:tcPr>
            <w:tcW w:w="2693" w:type="dxa"/>
            <w:vMerge w:val="restart"/>
          </w:tcPr>
          <w:p w14:paraId="43D2D242" w14:textId="77777777" w:rsidR="00D874E4" w:rsidRDefault="00D874E4">
            <w:r>
              <w:rPr>
                <w:rFonts w:hint="eastAsia"/>
              </w:rPr>
              <w:t xml:space="preserve">　</w:t>
            </w:r>
          </w:p>
        </w:tc>
      </w:tr>
      <w:tr w:rsidR="00D874E4" w14:paraId="30C12D79" w14:textId="77777777">
        <w:trPr>
          <w:cantSplit/>
          <w:trHeight w:val="480"/>
        </w:trPr>
        <w:tc>
          <w:tcPr>
            <w:tcW w:w="567" w:type="dxa"/>
            <w:vMerge/>
            <w:textDirection w:val="tbRlV"/>
            <w:vAlign w:val="center"/>
          </w:tcPr>
          <w:p w14:paraId="649ADF47" w14:textId="77777777" w:rsidR="00D874E4" w:rsidRDefault="00D874E4">
            <w:pPr>
              <w:jc w:val="center"/>
            </w:pPr>
          </w:p>
        </w:tc>
        <w:tc>
          <w:tcPr>
            <w:tcW w:w="567" w:type="dxa"/>
            <w:vMerge/>
            <w:textDirection w:val="tbRlV"/>
            <w:vAlign w:val="center"/>
          </w:tcPr>
          <w:p w14:paraId="2474A114" w14:textId="77777777" w:rsidR="00D874E4" w:rsidRDefault="00D874E4">
            <w:pPr>
              <w:jc w:val="center"/>
            </w:pPr>
          </w:p>
        </w:tc>
        <w:tc>
          <w:tcPr>
            <w:tcW w:w="2268" w:type="dxa"/>
            <w:vMerge/>
            <w:vAlign w:val="center"/>
          </w:tcPr>
          <w:p w14:paraId="29544087" w14:textId="77777777" w:rsidR="00D874E4" w:rsidRDefault="00D874E4">
            <w:pPr>
              <w:jc w:val="distribute"/>
            </w:pPr>
          </w:p>
        </w:tc>
        <w:tc>
          <w:tcPr>
            <w:tcW w:w="709" w:type="dxa"/>
            <w:vAlign w:val="center"/>
          </w:tcPr>
          <w:p w14:paraId="203C40BB" w14:textId="77777777" w:rsidR="00D874E4" w:rsidRDefault="00D874E4">
            <w:pPr>
              <w:jc w:val="center"/>
            </w:pPr>
            <w:r>
              <w:rPr>
                <w:rFonts w:hint="eastAsia"/>
              </w:rPr>
              <w:t>□否</w:t>
            </w:r>
          </w:p>
        </w:tc>
        <w:tc>
          <w:tcPr>
            <w:tcW w:w="1701" w:type="dxa"/>
            <w:vMerge/>
          </w:tcPr>
          <w:p w14:paraId="428BF690" w14:textId="77777777" w:rsidR="00D874E4" w:rsidRDefault="00D874E4"/>
        </w:tc>
        <w:tc>
          <w:tcPr>
            <w:tcW w:w="2693" w:type="dxa"/>
            <w:vMerge/>
          </w:tcPr>
          <w:p w14:paraId="0E7EC7BC" w14:textId="77777777" w:rsidR="00D874E4" w:rsidRDefault="00D874E4"/>
        </w:tc>
      </w:tr>
      <w:tr w:rsidR="00D874E4" w14:paraId="23D0F240" w14:textId="77777777">
        <w:trPr>
          <w:cantSplit/>
          <w:trHeight w:val="480"/>
        </w:trPr>
        <w:tc>
          <w:tcPr>
            <w:tcW w:w="567" w:type="dxa"/>
            <w:vMerge/>
            <w:textDirection w:val="tbRlV"/>
            <w:vAlign w:val="center"/>
          </w:tcPr>
          <w:p w14:paraId="7DFA3AF1" w14:textId="77777777" w:rsidR="00D874E4" w:rsidRDefault="00D874E4">
            <w:pPr>
              <w:jc w:val="center"/>
            </w:pPr>
          </w:p>
        </w:tc>
        <w:tc>
          <w:tcPr>
            <w:tcW w:w="567" w:type="dxa"/>
            <w:vMerge/>
            <w:textDirection w:val="tbRlV"/>
            <w:vAlign w:val="center"/>
          </w:tcPr>
          <w:p w14:paraId="03B43467" w14:textId="77777777" w:rsidR="00D874E4" w:rsidRDefault="00D874E4">
            <w:pPr>
              <w:jc w:val="center"/>
            </w:pPr>
          </w:p>
        </w:tc>
        <w:tc>
          <w:tcPr>
            <w:tcW w:w="2268" w:type="dxa"/>
            <w:vMerge w:val="restart"/>
            <w:vAlign w:val="center"/>
          </w:tcPr>
          <w:p w14:paraId="334B08D8" w14:textId="77777777" w:rsidR="00D874E4" w:rsidRDefault="00D874E4">
            <w:pPr>
              <w:jc w:val="distribute"/>
            </w:pPr>
            <w:r>
              <w:rPr>
                <w:rFonts w:hint="eastAsia"/>
              </w:rPr>
              <w:t>配管</w:t>
            </w:r>
          </w:p>
        </w:tc>
        <w:tc>
          <w:tcPr>
            <w:tcW w:w="709" w:type="dxa"/>
            <w:vAlign w:val="center"/>
          </w:tcPr>
          <w:p w14:paraId="609F0D80" w14:textId="77777777" w:rsidR="00D874E4" w:rsidRDefault="00D874E4">
            <w:pPr>
              <w:jc w:val="center"/>
            </w:pPr>
            <w:r>
              <w:rPr>
                <w:rFonts w:hint="eastAsia"/>
              </w:rPr>
              <w:t>□適</w:t>
            </w:r>
          </w:p>
        </w:tc>
        <w:tc>
          <w:tcPr>
            <w:tcW w:w="1701" w:type="dxa"/>
            <w:vMerge w:val="restart"/>
          </w:tcPr>
          <w:p w14:paraId="50D5C8D5" w14:textId="77777777" w:rsidR="00D874E4" w:rsidRDefault="00D874E4">
            <w:r>
              <w:rPr>
                <w:rFonts w:hint="eastAsia"/>
              </w:rPr>
              <w:t xml:space="preserve">　</w:t>
            </w:r>
          </w:p>
        </w:tc>
        <w:tc>
          <w:tcPr>
            <w:tcW w:w="2693" w:type="dxa"/>
            <w:vMerge w:val="restart"/>
          </w:tcPr>
          <w:p w14:paraId="34866B59" w14:textId="77777777" w:rsidR="00D874E4" w:rsidRDefault="00D874E4">
            <w:r>
              <w:rPr>
                <w:rFonts w:hint="eastAsia"/>
              </w:rPr>
              <w:t xml:space="preserve">　</w:t>
            </w:r>
          </w:p>
        </w:tc>
      </w:tr>
      <w:tr w:rsidR="00D874E4" w14:paraId="3068AD97" w14:textId="77777777">
        <w:trPr>
          <w:cantSplit/>
          <w:trHeight w:val="480"/>
        </w:trPr>
        <w:tc>
          <w:tcPr>
            <w:tcW w:w="567" w:type="dxa"/>
            <w:vMerge/>
            <w:textDirection w:val="tbRlV"/>
            <w:vAlign w:val="center"/>
          </w:tcPr>
          <w:p w14:paraId="21EA4E94" w14:textId="77777777" w:rsidR="00D874E4" w:rsidRDefault="00D874E4">
            <w:pPr>
              <w:jc w:val="center"/>
            </w:pPr>
          </w:p>
        </w:tc>
        <w:tc>
          <w:tcPr>
            <w:tcW w:w="567" w:type="dxa"/>
            <w:vMerge/>
            <w:textDirection w:val="tbRlV"/>
            <w:vAlign w:val="center"/>
          </w:tcPr>
          <w:p w14:paraId="34D548A0" w14:textId="77777777" w:rsidR="00D874E4" w:rsidRDefault="00D874E4">
            <w:pPr>
              <w:jc w:val="center"/>
            </w:pPr>
          </w:p>
        </w:tc>
        <w:tc>
          <w:tcPr>
            <w:tcW w:w="2268" w:type="dxa"/>
            <w:vMerge/>
            <w:vAlign w:val="center"/>
          </w:tcPr>
          <w:p w14:paraId="754FF930" w14:textId="77777777" w:rsidR="00D874E4" w:rsidRDefault="00D874E4"/>
        </w:tc>
        <w:tc>
          <w:tcPr>
            <w:tcW w:w="709" w:type="dxa"/>
            <w:vAlign w:val="center"/>
          </w:tcPr>
          <w:p w14:paraId="1817A931" w14:textId="77777777" w:rsidR="00D874E4" w:rsidRDefault="00D874E4">
            <w:pPr>
              <w:jc w:val="center"/>
            </w:pPr>
            <w:r>
              <w:rPr>
                <w:rFonts w:hint="eastAsia"/>
              </w:rPr>
              <w:t>□否</w:t>
            </w:r>
          </w:p>
        </w:tc>
        <w:tc>
          <w:tcPr>
            <w:tcW w:w="1701" w:type="dxa"/>
            <w:vMerge/>
          </w:tcPr>
          <w:p w14:paraId="5EC26EED" w14:textId="77777777" w:rsidR="00D874E4" w:rsidRDefault="00D874E4"/>
        </w:tc>
        <w:tc>
          <w:tcPr>
            <w:tcW w:w="2693" w:type="dxa"/>
            <w:vMerge/>
          </w:tcPr>
          <w:p w14:paraId="642667CA" w14:textId="77777777" w:rsidR="00D874E4" w:rsidRDefault="00D874E4"/>
        </w:tc>
      </w:tr>
      <w:tr w:rsidR="00D874E4" w14:paraId="3791EECA" w14:textId="77777777">
        <w:trPr>
          <w:cantSplit/>
          <w:trHeight w:val="480"/>
        </w:trPr>
        <w:tc>
          <w:tcPr>
            <w:tcW w:w="567" w:type="dxa"/>
            <w:vMerge/>
            <w:textDirection w:val="tbRlV"/>
            <w:vAlign w:val="center"/>
          </w:tcPr>
          <w:p w14:paraId="3AD84156" w14:textId="77777777" w:rsidR="00D874E4" w:rsidRDefault="00D874E4">
            <w:pPr>
              <w:jc w:val="center"/>
            </w:pPr>
          </w:p>
        </w:tc>
        <w:tc>
          <w:tcPr>
            <w:tcW w:w="567" w:type="dxa"/>
            <w:vMerge w:val="restart"/>
            <w:textDirection w:val="tbRlV"/>
            <w:vAlign w:val="center"/>
          </w:tcPr>
          <w:p w14:paraId="154F6506" w14:textId="77777777" w:rsidR="00D874E4" w:rsidRDefault="00D874E4">
            <w:pPr>
              <w:jc w:val="center"/>
            </w:pPr>
            <w:r>
              <w:rPr>
                <w:rFonts w:hint="eastAsia"/>
              </w:rPr>
              <w:t>綿花類等</w:t>
            </w:r>
          </w:p>
        </w:tc>
        <w:tc>
          <w:tcPr>
            <w:tcW w:w="2268" w:type="dxa"/>
            <w:vMerge w:val="restart"/>
            <w:vAlign w:val="center"/>
          </w:tcPr>
          <w:p w14:paraId="21E3566C" w14:textId="77777777" w:rsidR="00D874E4" w:rsidRDefault="00D874E4">
            <w:pPr>
              <w:jc w:val="distribute"/>
            </w:pPr>
            <w:r>
              <w:rPr>
                <w:rFonts w:hint="eastAsia"/>
              </w:rPr>
              <w:t>火気の使用制限</w:t>
            </w:r>
          </w:p>
        </w:tc>
        <w:tc>
          <w:tcPr>
            <w:tcW w:w="709" w:type="dxa"/>
            <w:vAlign w:val="center"/>
          </w:tcPr>
          <w:p w14:paraId="29772C67" w14:textId="77777777" w:rsidR="00D874E4" w:rsidRDefault="00D874E4">
            <w:pPr>
              <w:jc w:val="center"/>
            </w:pPr>
            <w:r>
              <w:rPr>
                <w:rFonts w:hint="eastAsia"/>
              </w:rPr>
              <w:t>□適</w:t>
            </w:r>
          </w:p>
        </w:tc>
        <w:tc>
          <w:tcPr>
            <w:tcW w:w="1701" w:type="dxa"/>
            <w:vMerge w:val="restart"/>
          </w:tcPr>
          <w:p w14:paraId="5BEF239D" w14:textId="77777777" w:rsidR="00D874E4" w:rsidRDefault="00D874E4">
            <w:r>
              <w:rPr>
                <w:rFonts w:hint="eastAsia"/>
              </w:rPr>
              <w:t xml:space="preserve">　</w:t>
            </w:r>
          </w:p>
        </w:tc>
        <w:tc>
          <w:tcPr>
            <w:tcW w:w="2693" w:type="dxa"/>
            <w:vMerge w:val="restart"/>
          </w:tcPr>
          <w:p w14:paraId="003620B8" w14:textId="77777777" w:rsidR="00D874E4" w:rsidRDefault="00D874E4">
            <w:r>
              <w:rPr>
                <w:rFonts w:hint="eastAsia"/>
              </w:rPr>
              <w:t xml:space="preserve">　</w:t>
            </w:r>
          </w:p>
        </w:tc>
      </w:tr>
      <w:tr w:rsidR="00D874E4" w14:paraId="35DD7117" w14:textId="77777777">
        <w:trPr>
          <w:cantSplit/>
          <w:trHeight w:val="480"/>
        </w:trPr>
        <w:tc>
          <w:tcPr>
            <w:tcW w:w="567" w:type="dxa"/>
            <w:vMerge/>
            <w:vAlign w:val="center"/>
          </w:tcPr>
          <w:p w14:paraId="74827AD8" w14:textId="77777777" w:rsidR="00D874E4" w:rsidRDefault="00D874E4"/>
        </w:tc>
        <w:tc>
          <w:tcPr>
            <w:tcW w:w="567" w:type="dxa"/>
            <w:vMerge/>
            <w:vAlign w:val="center"/>
          </w:tcPr>
          <w:p w14:paraId="4CAFB94A" w14:textId="77777777" w:rsidR="00D874E4" w:rsidRDefault="00D874E4"/>
        </w:tc>
        <w:tc>
          <w:tcPr>
            <w:tcW w:w="2268" w:type="dxa"/>
            <w:vMerge/>
            <w:vAlign w:val="center"/>
          </w:tcPr>
          <w:p w14:paraId="0C641970" w14:textId="77777777" w:rsidR="00D874E4" w:rsidRDefault="00D874E4">
            <w:pPr>
              <w:jc w:val="distribute"/>
            </w:pPr>
          </w:p>
        </w:tc>
        <w:tc>
          <w:tcPr>
            <w:tcW w:w="709" w:type="dxa"/>
            <w:vAlign w:val="center"/>
          </w:tcPr>
          <w:p w14:paraId="77309116" w14:textId="77777777" w:rsidR="00D874E4" w:rsidRDefault="00D874E4">
            <w:pPr>
              <w:jc w:val="center"/>
            </w:pPr>
            <w:r>
              <w:rPr>
                <w:rFonts w:hint="eastAsia"/>
              </w:rPr>
              <w:t>□否</w:t>
            </w:r>
          </w:p>
        </w:tc>
        <w:tc>
          <w:tcPr>
            <w:tcW w:w="1701" w:type="dxa"/>
            <w:vMerge/>
          </w:tcPr>
          <w:p w14:paraId="1D3AEA10" w14:textId="77777777" w:rsidR="00D874E4" w:rsidRDefault="00D874E4"/>
        </w:tc>
        <w:tc>
          <w:tcPr>
            <w:tcW w:w="2693" w:type="dxa"/>
            <w:vMerge/>
          </w:tcPr>
          <w:p w14:paraId="78321F08" w14:textId="77777777" w:rsidR="00D874E4" w:rsidRDefault="00D874E4"/>
        </w:tc>
      </w:tr>
      <w:tr w:rsidR="00D874E4" w14:paraId="04BF9010" w14:textId="77777777">
        <w:trPr>
          <w:cantSplit/>
          <w:trHeight w:val="480"/>
        </w:trPr>
        <w:tc>
          <w:tcPr>
            <w:tcW w:w="567" w:type="dxa"/>
            <w:vMerge/>
            <w:vAlign w:val="center"/>
          </w:tcPr>
          <w:p w14:paraId="0B484A83" w14:textId="77777777" w:rsidR="00D874E4" w:rsidRDefault="00D874E4"/>
        </w:tc>
        <w:tc>
          <w:tcPr>
            <w:tcW w:w="567" w:type="dxa"/>
            <w:vMerge/>
            <w:vAlign w:val="center"/>
          </w:tcPr>
          <w:p w14:paraId="6F5F3E2E" w14:textId="77777777" w:rsidR="00D874E4" w:rsidRDefault="00D874E4"/>
        </w:tc>
        <w:tc>
          <w:tcPr>
            <w:tcW w:w="2268" w:type="dxa"/>
            <w:vMerge w:val="restart"/>
            <w:vAlign w:val="center"/>
          </w:tcPr>
          <w:p w14:paraId="33E16C90" w14:textId="77777777" w:rsidR="00D874E4" w:rsidRDefault="00D874E4">
            <w:pPr>
              <w:jc w:val="distribute"/>
            </w:pPr>
            <w:r>
              <w:rPr>
                <w:rFonts w:hint="eastAsia"/>
              </w:rPr>
              <w:t>集積単位</w:t>
            </w:r>
          </w:p>
        </w:tc>
        <w:tc>
          <w:tcPr>
            <w:tcW w:w="709" w:type="dxa"/>
            <w:vAlign w:val="center"/>
          </w:tcPr>
          <w:p w14:paraId="6A0EA1E8" w14:textId="77777777" w:rsidR="00D874E4" w:rsidRDefault="00D874E4">
            <w:pPr>
              <w:jc w:val="center"/>
            </w:pPr>
            <w:r>
              <w:rPr>
                <w:rFonts w:hint="eastAsia"/>
              </w:rPr>
              <w:t>□適</w:t>
            </w:r>
          </w:p>
        </w:tc>
        <w:tc>
          <w:tcPr>
            <w:tcW w:w="1701" w:type="dxa"/>
            <w:vMerge w:val="restart"/>
          </w:tcPr>
          <w:p w14:paraId="4E663A11" w14:textId="77777777" w:rsidR="00D874E4" w:rsidRDefault="00D874E4">
            <w:r>
              <w:rPr>
                <w:rFonts w:hint="eastAsia"/>
              </w:rPr>
              <w:t xml:space="preserve">　</w:t>
            </w:r>
          </w:p>
        </w:tc>
        <w:tc>
          <w:tcPr>
            <w:tcW w:w="2693" w:type="dxa"/>
            <w:vMerge w:val="restart"/>
          </w:tcPr>
          <w:p w14:paraId="42CE7086" w14:textId="77777777" w:rsidR="00D874E4" w:rsidRDefault="00D874E4">
            <w:r>
              <w:rPr>
                <w:rFonts w:hint="eastAsia"/>
              </w:rPr>
              <w:t xml:space="preserve">　</w:t>
            </w:r>
          </w:p>
        </w:tc>
      </w:tr>
      <w:tr w:rsidR="00D874E4" w14:paraId="5841DB28" w14:textId="77777777">
        <w:trPr>
          <w:cantSplit/>
          <w:trHeight w:val="480"/>
        </w:trPr>
        <w:tc>
          <w:tcPr>
            <w:tcW w:w="567" w:type="dxa"/>
            <w:vMerge/>
            <w:vAlign w:val="center"/>
          </w:tcPr>
          <w:p w14:paraId="44065EF3" w14:textId="77777777" w:rsidR="00D874E4" w:rsidRDefault="00D874E4"/>
        </w:tc>
        <w:tc>
          <w:tcPr>
            <w:tcW w:w="567" w:type="dxa"/>
            <w:vMerge/>
            <w:vAlign w:val="center"/>
          </w:tcPr>
          <w:p w14:paraId="43755F67" w14:textId="77777777" w:rsidR="00D874E4" w:rsidRDefault="00D874E4"/>
        </w:tc>
        <w:tc>
          <w:tcPr>
            <w:tcW w:w="2268" w:type="dxa"/>
            <w:vMerge/>
            <w:vAlign w:val="center"/>
          </w:tcPr>
          <w:p w14:paraId="08D9C511" w14:textId="77777777" w:rsidR="00D874E4" w:rsidRDefault="00D874E4"/>
        </w:tc>
        <w:tc>
          <w:tcPr>
            <w:tcW w:w="709" w:type="dxa"/>
            <w:vAlign w:val="center"/>
          </w:tcPr>
          <w:p w14:paraId="2569DE11" w14:textId="77777777" w:rsidR="00D874E4" w:rsidRDefault="00D874E4">
            <w:pPr>
              <w:jc w:val="center"/>
            </w:pPr>
            <w:r>
              <w:rPr>
                <w:rFonts w:hint="eastAsia"/>
              </w:rPr>
              <w:t>□否</w:t>
            </w:r>
          </w:p>
        </w:tc>
        <w:tc>
          <w:tcPr>
            <w:tcW w:w="1701" w:type="dxa"/>
            <w:vMerge/>
          </w:tcPr>
          <w:p w14:paraId="6978F130" w14:textId="77777777" w:rsidR="00D874E4" w:rsidRDefault="00D874E4"/>
        </w:tc>
        <w:tc>
          <w:tcPr>
            <w:tcW w:w="2693" w:type="dxa"/>
            <w:vMerge/>
          </w:tcPr>
          <w:p w14:paraId="5FC9B56C" w14:textId="77777777" w:rsidR="00D874E4" w:rsidRDefault="00D874E4"/>
        </w:tc>
      </w:tr>
      <w:tr w:rsidR="00D874E4" w14:paraId="59C877F3" w14:textId="77777777">
        <w:trPr>
          <w:cantSplit/>
          <w:trHeight w:val="480"/>
        </w:trPr>
        <w:tc>
          <w:tcPr>
            <w:tcW w:w="567" w:type="dxa"/>
            <w:vMerge/>
            <w:vAlign w:val="center"/>
          </w:tcPr>
          <w:p w14:paraId="71816F16" w14:textId="77777777" w:rsidR="00D874E4" w:rsidRDefault="00D874E4"/>
        </w:tc>
        <w:tc>
          <w:tcPr>
            <w:tcW w:w="567" w:type="dxa"/>
            <w:vMerge/>
            <w:vAlign w:val="center"/>
          </w:tcPr>
          <w:p w14:paraId="0D8F8BDE" w14:textId="77777777" w:rsidR="00D874E4" w:rsidRDefault="00D874E4"/>
        </w:tc>
        <w:tc>
          <w:tcPr>
            <w:tcW w:w="2268" w:type="dxa"/>
            <w:vMerge w:val="restart"/>
            <w:vAlign w:val="center"/>
          </w:tcPr>
          <w:p w14:paraId="56F57447" w14:textId="77777777" w:rsidR="00D874E4" w:rsidRDefault="00D874E4">
            <w:r>
              <w:rPr>
                <w:rFonts w:hint="eastAsia"/>
              </w:rPr>
              <w:t>計器類に関する監視</w:t>
            </w:r>
            <w:r>
              <w:t>(</w:t>
            </w:r>
            <w:r>
              <w:rPr>
                <w:rFonts w:hint="eastAsia"/>
                <w:spacing w:val="15"/>
              </w:rPr>
              <w:t>廃棄物固形化燃</w:t>
            </w:r>
            <w:r>
              <w:rPr>
                <w:rFonts w:hint="eastAsia"/>
              </w:rPr>
              <w:t>料等を貯蔵し</w:t>
            </w:r>
            <w:r w:rsidR="00B37232">
              <w:rPr>
                <w:rFonts w:hint="eastAsia"/>
              </w:rPr>
              <w:t>、</w:t>
            </w:r>
            <w:r>
              <w:rPr>
                <w:rFonts w:hint="eastAsia"/>
              </w:rPr>
              <w:t>又は取</w:t>
            </w:r>
            <w:r>
              <w:rPr>
                <w:rFonts w:hint="eastAsia"/>
                <w:spacing w:val="114"/>
              </w:rPr>
              <w:t>り扱う場</w:t>
            </w:r>
            <w:r>
              <w:rPr>
                <w:rFonts w:hint="eastAsia"/>
              </w:rPr>
              <w:t>合</w:t>
            </w:r>
            <w:r>
              <w:t>)</w:t>
            </w:r>
          </w:p>
        </w:tc>
        <w:tc>
          <w:tcPr>
            <w:tcW w:w="709" w:type="dxa"/>
            <w:vAlign w:val="center"/>
          </w:tcPr>
          <w:p w14:paraId="217A9D37" w14:textId="77777777" w:rsidR="00D874E4" w:rsidRDefault="00D874E4">
            <w:pPr>
              <w:jc w:val="center"/>
            </w:pPr>
            <w:r>
              <w:rPr>
                <w:rFonts w:hint="eastAsia"/>
              </w:rPr>
              <w:t>□適</w:t>
            </w:r>
          </w:p>
        </w:tc>
        <w:tc>
          <w:tcPr>
            <w:tcW w:w="1701" w:type="dxa"/>
            <w:vMerge w:val="restart"/>
          </w:tcPr>
          <w:p w14:paraId="77EDFD27" w14:textId="77777777" w:rsidR="00D874E4" w:rsidRDefault="00D874E4">
            <w:r>
              <w:rPr>
                <w:rFonts w:hint="eastAsia"/>
              </w:rPr>
              <w:t xml:space="preserve">　</w:t>
            </w:r>
          </w:p>
        </w:tc>
        <w:tc>
          <w:tcPr>
            <w:tcW w:w="2693" w:type="dxa"/>
            <w:vMerge w:val="restart"/>
          </w:tcPr>
          <w:p w14:paraId="0015A786" w14:textId="77777777" w:rsidR="00D874E4" w:rsidRDefault="00D874E4">
            <w:r>
              <w:rPr>
                <w:rFonts w:hint="eastAsia"/>
              </w:rPr>
              <w:t xml:space="preserve">　</w:t>
            </w:r>
          </w:p>
        </w:tc>
      </w:tr>
      <w:tr w:rsidR="00D874E4" w14:paraId="522A9B1B" w14:textId="77777777">
        <w:trPr>
          <w:cantSplit/>
          <w:trHeight w:val="480"/>
        </w:trPr>
        <w:tc>
          <w:tcPr>
            <w:tcW w:w="567" w:type="dxa"/>
            <w:vMerge/>
            <w:vAlign w:val="center"/>
          </w:tcPr>
          <w:p w14:paraId="7AAE8EED" w14:textId="77777777" w:rsidR="00D874E4" w:rsidRDefault="00D874E4"/>
        </w:tc>
        <w:tc>
          <w:tcPr>
            <w:tcW w:w="567" w:type="dxa"/>
            <w:vMerge/>
            <w:vAlign w:val="center"/>
          </w:tcPr>
          <w:p w14:paraId="15AE05EC" w14:textId="77777777" w:rsidR="00D874E4" w:rsidRDefault="00D874E4"/>
        </w:tc>
        <w:tc>
          <w:tcPr>
            <w:tcW w:w="2268" w:type="dxa"/>
            <w:vMerge/>
            <w:vAlign w:val="center"/>
          </w:tcPr>
          <w:p w14:paraId="5025F0E5" w14:textId="77777777" w:rsidR="00D874E4" w:rsidRDefault="00D874E4"/>
        </w:tc>
        <w:tc>
          <w:tcPr>
            <w:tcW w:w="709" w:type="dxa"/>
            <w:vAlign w:val="center"/>
          </w:tcPr>
          <w:p w14:paraId="5A9769F1" w14:textId="77777777" w:rsidR="00D874E4" w:rsidRDefault="00D874E4">
            <w:pPr>
              <w:jc w:val="center"/>
            </w:pPr>
            <w:r>
              <w:rPr>
                <w:rFonts w:hint="eastAsia"/>
              </w:rPr>
              <w:t>□否</w:t>
            </w:r>
          </w:p>
        </w:tc>
        <w:tc>
          <w:tcPr>
            <w:tcW w:w="1701" w:type="dxa"/>
            <w:vMerge/>
          </w:tcPr>
          <w:p w14:paraId="7DC819D7" w14:textId="77777777" w:rsidR="00D874E4" w:rsidRDefault="00D874E4"/>
        </w:tc>
        <w:tc>
          <w:tcPr>
            <w:tcW w:w="2693" w:type="dxa"/>
            <w:vMerge/>
          </w:tcPr>
          <w:p w14:paraId="00943E67" w14:textId="77777777" w:rsidR="00D874E4" w:rsidRDefault="00D874E4"/>
        </w:tc>
      </w:tr>
    </w:tbl>
    <w:p w14:paraId="478D42A9" w14:textId="77777777" w:rsidR="00D874E4" w:rsidRDefault="00D874E4">
      <w:pPr>
        <w:ind w:left="312" w:hanging="312"/>
      </w:pPr>
      <w:r>
        <w:rPr>
          <w:rFonts w:hint="eastAsia"/>
        </w:rPr>
        <w:t>備考</w:t>
      </w:r>
    </w:p>
    <w:p w14:paraId="11432943" w14:textId="77777777" w:rsidR="00D874E4" w:rsidRDefault="00D874E4">
      <w:pPr>
        <w:ind w:left="312" w:hanging="312"/>
      </w:pPr>
      <w:r>
        <w:rPr>
          <w:rFonts w:hint="eastAsia"/>
        </w:rPr>
        <w:t xml:space="preserve">　</w:t>
      </w:r>
      <w:r>
        <w:t>1</w:t>
      </w:r>
      <w:r w:rsidR="00980A21">
        <w:rPr>
          <w:rFonts w:hint="eastAsia"/>
        </w:rPr>
        <w:t xml:space="preserve">　この用紙の大きさは</w:t>
      </w:r>
      <w:r w:rsidR="00B37232">
        <w:rPr>
          <w:rFonts w:hint="eastAsia"/>
        </w:rPr>
        <w:t>、</w:t>
      </w:r>
      <w:r w:rsidR="00980A21">
        <w:rPr>
          <w:rFonts w:hint="eastAsia"/>
        </w:rPr>
        <w:t>日本産</w:t>
      </w:r>
      <w:r>
        <w:rPr>
          <w:rFonts w:hint="eastAsia"/>
        </w:rPr>
        <w:t>業規格</w:t>
      </w:r>
      <w:r>
        <w:t>A4</w:t>
      </w:r>
      <w:r>
        <w:rPr>
          <w:rFonts w:hint="eastAsia"/>
        </w:rPr>
        <w:t>とすること。</w:t>
      </w:r>
    </w:p>
    <w:p w14:paraId="589296FA" w14:textId="77777777" w:rsidR="00D874E4" w:rsidRDefault="00D874E4">
      <w:pPr>
        <w:ind w:left="312" w:hanging="312"/>
      </w:pPr>
      <w:r>
        <w:rPr>
          <w:rFonts w:hint="eastAsia"/>
        </w:rPr>
        <w:t xml:space="preserve">　</w:t>
      </w:r>
      <w:r>
        <w:t>2</w:t>
      </w:r>
      <w:r>
        <w:rPr>
          <w:rFonts w:hint="eastAsia"/>
        </w:rPr>
        <w:t xml:space="preserve">　判定の欄は</w:t>
      </w:r>
      <w:r w:rsidR="00B37232">
        <w:rPr>
          <w:rFonts w:hint="eastAsia"/>
        </w:rPr>
        <w:t>、</w:t>
      </w:r>
      <w:r>
        <w:rPr>
          <w:rFonts w:hint="eastAsia"/>
        </w:rPr>
        <w:t>適正な場合は「適」の□にレ点を記入し</w:t>
      </w:r>
      <w:r w:rsidR="00B37232">
        <w:rPr>
          <w:rFonts w:hint="eastAsia"/>
        </w:rPr>
        <w:t>、</w:t>
      </w:r>
      <w:r>
        <w:rPr>
          <w:rFonts w:hint="eastAsia"/>
        </w:rPr>
        <w:t>不備のある場合は「否」の□にレ点を記入するとともに</w:t>
      </w:r>
      <w:r w:rsidR="00B37232">
        <w:rPr>
          <w:rFonts w:hint="eastAsia"/>
        </w:rPr>
        <w:t>、</w:t>
      </w:r>
      <w:r>
        <w:rPr>
          <w:rFonts w:hint="eastAsia"/>
        </w:rPr>
        <w:t>不備内容の欄にその内容を記入すること。</w:t>
      </w:r>
    </w:p>
    <w:p w14:paraId="0AB6D209" w14:textId="77777777" w:rsidR="00D874E4" w:rsidRDefault="00D874E4">
      <w:pPr>
        <w:ind w:left="312" w:hanging="312"/>
      </w:pPr>
      <w:r>
        <w:rPr>
          <w:rFonts w:hint="eastAsia"/>
        </w:rPr>
        <w:t xml:space="preserve">　</w:t>
      </w:r>
      <w:r>
        <w:t>3</w:t>
      </w:r>
      <w:r>
        <w:rPr>
          <w:rFonts w:hint="eastAsia"/>
        </w:rPr>
        <w:t xml:space="preserve">　状況及び措置内容の欄には</w:t>
      </w:r>
      <w:r w:rsidR="00B37232">
        <w:rPr>
          <w:rFonts w:hint="eastAsia"/>
        </w:rPr>
        <w:t>、</w:t>
      </w:r>
      <w:r>
        <w:rPr>
          <w:rFonts w:hint="eastAsia"/>
        </w:rPr>
        <w:t>点検時の点検項目の状況及び点検の際措置した内容を記入すること。</w:t>
      </w:r>
    </w:p>
    <w:p w14:paraId="22A45540" w14:textId="77777777" w:rsidR="00D874E4" w:rsidRDefault="00D874E4">
      <w:pPr>
        <w:ind w:left="312" w:hanging="312"/>
      </w:pPr>
      <w:r>
        <w:rPr>
          <w:rFonts w:hint="eastAsia"/>
        </w:rPr>
        <w:t xml:space="preserve">　</w:t>
      </w:r>
      <w:r>
        <w:t>4</w:t>
      </w:r>
      <w:r>
        <w:rPr>
          <w:rFonts w:hint="eastAsia"/>
        </w:rPr>
        <w:t xml:space="preserve">　該当のない点検項目については</w:t>
      </w:r>
      <w:r w:rsidR="00B37232">
        <w:rPr>
          <w:rFonts w:hint="eastAsia"/>
        </w:rPr>
        <w:t>、</w:t>
      </w:r>
      <w:r>
        <w:rPr>
          <w:rFonts w:hint="eastAsia"/>
        </w:rPr>
        <w:t>状況及び措置内容の欄に「該当なし」と記入すること。</w:t>
      </w:r>
    </w:p>
    <w:sectPr w:rsidR="00D874E4">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ADCF" w14:textId="77777777" w:rsidR="00B14627" w:rsidRDefault="00B14627">
      <w:r>
        <w:separator/>
      </w:r>
    </w:p>
  </w:endnote>
  <w:endnote w:type="continuationSeparator" w:id="0">
    <w:p w14:paraId="42BE6676" w14:textId="77777777" w:rsidR="00B14627" w:rsidRDefault="00B1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EFFE" w14:textId="77777777" w:rsidR="00D874E4" w:rsidRDefault="00D874E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390AEF4" w14:textId="77777777" w:rsidR="00D874E4" w:rsidRDefault="00D8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444F" w14:textId="77777777" w:rsidR="00D874E4" w:rsidRDefault="00D874E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32E3" w14:textId="77777777" w:rsidR="00D874E4" w:rsidRDefault="00D874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607" w14:textId="77777777" w:rsidR="00B14627" w:rsidRDefault="00B14627">
      <w:r>
        <w:separator/>
      </w:r>
    </w:p>
  </w:footnote>
  <w:footnote w:type="continuationSeparator" w:id="0">
    <w:p w14:paraId="22352641" w14:textId="77777777" w:rsidR="00B14627" w:rsidRDefault="00B1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93B9" w14:textId="77777777" w:rsidR="00D874E4" w:rsidRDefault="00D874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B77A" w14:textId="77777777" w:rsidR="00D874E4" w:rsidRDefault="00D874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5DA2" w14:textId="77777777" w:rsidR="00D874E4" w:rsidRDefault="00D874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346640024">
    <w:abstractNumId w:val="9"/>
  </w:num>
  <w:num w:numId="2" w16cid:durableId="1426535817">
    <w:abstractNumId w:val="7"/>
  </w:num>
  <w:num w:numId="3" w16cid:durableId="372390286">
    <w:abstractNumId w:val="6"/>
  </w:num>
  <w:num w:numId="4" w16cid:durableId="964310214">
    <w:abstractNumId w:val="5"/>
  </w:num>
  <w:num w:numId="5" w16cid:durableId="1388794765">
    <w:abstractNumId w:val="4"/>
  </w:num>
  <w:num w:numId="6" w16cid:durableId="2086027734">
    <w:abstractNumId w:val="8"/>
  </w:num>
  <w:num w:numId="7" w16cid:durableId="1642081200">
    <w:abstractNumId w:val="3"/>
  </w:num>
  <w:num w:numId="8" w16cid:durableId="996224322">
    <w:abstractNumId w:val="2"/>
  </w:num>
  <w:num w:numId="9" w16cid:durableId="1725593323">
    <w:abstractNumId w:val="1"/>
  </w:num>
  <w:num w:numId="10" w16cid:durableId="171372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21"/>
    <w:rsid w:val="00035807"/>
    <w:rsid w:val="00056F8B"/>
    <w:rsid w:val="000C674B"/>
    <w:rsid w:val="0011686B"/>
    <w:rsid w:val="00906803"/>
    <w:rsid w:val="00980A21"/>
    <w:rsid w:val="00B14627"/>
    <w:rsid w:val="00B37232"/>
    <w:rsid w:val="00BD2DE3"/>
    <w:rsid w:val="00D874E4"/>
    <w:rsid w:val="00DC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v:textbox inset="5.85pt,.7pt,5.85pt,.7pt"/>
    </o:shapedefaults>
    <o:shapelayout v:ext="edit">
      <o:idmap v:ext="edit" data="1"/>
    </o:shapelayout>
  </w:shapeDefaults>
  <w:decimalSymbol w:val="."/>
  <w:listSeparator w:val=","/>
  <w14:docId w14:val="59D2AC92"/>
  <w15:chartTrackingRefBased/>
  <w15:docId w15:val="{653D6FE3-E009-44E5-A906-2D3876DD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Template>
  <TotalTime>0</TotalTime>
  <Pages>3</Pages>
  <Words>981</Words>
  <Characters>407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大久保　鎮</cp:lastModifiedBy>
  <cp:revision>2</cp:revision>
  <cp:lastPrinted>1899-12-31T15:00:00Z</cp:lastPrinted>
  <dcterms:created xsi:type="dcterms:W3CDTF">2025-09-10T06:26:00Z</dcterms:created>
  <dcterms:modified xsi:type="dcterms:W3CDTF">2025-09-10T06:26:00Z</dcterms:modified>
  <cp:category/>
</cp:coreProperties>
</file>